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529"/>
      </w:tblGrid>
      <w:tr w:rsidR="000973AF" w:rsidTr="007D1326">
        <w:tc>
          <w:tcPr>
            <w:tcW w:w="4219" w:type="dxa"/>
          </w:tcPr>
          <w:p w:rsidR="000973AF" w:rsidRPr="000973AF" w:rsidRDefault="000973AF" w:rsidP="007D1326">
            <w:pPr>
              <w:pStyle w:val="NormalWeb"/>
              <w:spacing w:before="0" w:beforeAutospacing="0" w:after="0" w:afterAutospacing="0" w:line="276" w:lineRule="auto"/>
              <w:jc w:val="center"/>
              <w:textAlignment w:val="top"/>
              <w:rPr>
                <w:rStyle w:val="Strong"/>
                <w:b w:val="0"/>
                <w:bCs w:val="0"/>
                <w:color w:val="000000"/>
                <w:sz w:val="24"/>
                <w:bdr w:val="none" w:sz="0" w:space="0" w:color="auto" w:frame="1"/>
              </w:rPr>
            </w:pPr>
            <w:r w:rsidRPr="000973AF">
              <w:rPr>
                <w:rStyle w:val="Strong"/>
                <w:b w:val="0"/>
                <w:bCs w:val="0"/>
                <w:color w:val="000000"/>
                <w:sz w:val="24"/>
                <w:bdr w:val="none" w:sz="0" w:space="0" w:color="auto" w:frame="1"/>
              </w:rPr>
              <w:t>ỦY BAN NHÂN DÂN QUẬN 11</w:t>
            </w:r>
          </w:p>
        </w:tc>
        <w:tc>
          <w:tcPr>
            <w:tcW w:w="5529" w:type="dxa"/>
          </w:tcPr>
          <w:p w:rsidR="000973AF" w:rsidRPr="000973AF" w:rsidRDefault="000973AF" w:rsidP="007D1326">
            <w:pPr>
              <w:pStyle w:val="NormalWeb"/>
              <w:spacing w:before="0" w:beforeAutospacing="0" w:after="0" w:afterAutospacing="0" w:line="276" w:lineRule="auto"/>
              <w:jc w:val="center"/>
              <w:textAlignment w:val="top"/>
              <w:rPr>
                <w:rStyle w:val="Strong"/>
                <w:bCs w:val="0"/>
                <w:color w:val="000000"/>
                <w:sz w:val="24"/>
                <w:bdr w:val="none" w:sz="0" w:space="0" w:color="auto" w:frame="1"/>
              </w:rPr>
            </w:pPr>
            <w:r w:rsidRPr="000973AF">
              <w:rPr>
                <w:rStyle w:val="Strong"/>
                <w:bCs w:val="0"/>
                <w:color w:val="000000"/>
                <w:sz w:val="24"/>
                <w:bdr w:val="none" w:sz="0" w:space="0" w:color="auto" w:frame="1"/>
              </w:rPr>
              <w:t>CỘNG HÒA XÃ HỘI CHỦ NGHĨA VIỆT NAM</w:t>
            </w:r>
          </w:p>
        </w:tc>
      </w:tr>
      <w:tr w:rsidR="000973AF" w:rsidTr="007D1326">
        <w:tc>
          <w:tcPr>
            <w:tcW w:w="4219" w:type="dxa"/>
          </w:tcPr>
          <w:p w:rsidR="000973AF" w:rsidRPr="000973AF" w:rsidRDefault="00691D25" w:rsidP="007D1326">
            <w:pPr>
              <w:pStyle w:val="NormalWeb"/>
              <w:spacing w:before="0" w:beforeAutospacing="0" w:after="0" w:afterAutospacing="0" w:line="360" w:lineRule="auto"/>
              <w:jc w:val="center"/>
              <w:textAlignment w:val="top"/>
              <w:rPr>
                <w:rStyle w:val="Strong"/>
                <w:bCs w:val="0"/>
                <w:color w:val="000000"/>
                <w:sz w:val="24"/>
                <w:bdr w:val="none" w:sz="0" w:space="0" w:color="auto" w:frame="1"/>
              </w:rPr>
            </w:pPr>
            <w:r>
              <w:rPr>
                <w:noProof/>
                <w:color w:val="000000"/>
              </w:rPr>
              <w:pict>
                <v:shapetype id="_x0000_t32" coordsize="21600,21600" o:spt="32" o:oned="t" path="m,l21600,21600e" filled="f">
                  <v:path arrowok="t" fillok="f" o:connecttype="none"/>
                  <o:lock v:ext="edit" shapetype="t"/>
                </v:shapetype>
                <v:shape id="_x0000_s1027" type="#_x0000_t32" alt="" style="position:absolute;left:0;text-align:left;margin-left:64.9pt;margin-top:15.85pt;width:57pt;height:0;z-index:251658240;mso-wrap-edited:f;mso-width-percent:0;mso-height-percent:0;mso-position-horizontal-relative:text;mso-position-vertical-relative:text;mso-width-percent:0;mso-height-percent:0" o:connectortype="straight"/>
              </w:pict>
            </w:r>
            <w:r w:rsidR="000973AF" w:rsidRPr="000973AF">
              <w:rPr>
                <w:rStyle w:val="Strong"/>
                <w:bCs w:val="0"/>
                <w:color w:val="000000"/>
                <w:sz w:val="24"/>
                <w:bdr w:val="none" w:sz="0" w:space="0" w:color="auto" w:frame="1"/>
              </w:rPr>
              <w:t>TRUNG TÂM THỂ DỤC THỂ THAO</w:t>
            </w:r>
          </w:p>
        </w:tc>
        <w:tc>
          <w:tcPr>
            <w:tcW w:w="5529" w:type="dxa"/>
          </w:tcPr>
          <w:p w:rsidR="000973AF" w:rsidRPr="000973AF" w:rsidRDefault="00691D25" w:rsidP="007D1326">
            <w:pPr>
              <w:pStyle w:val="NormalWeb"/>
              <w:spacing w:before="0" w:beforeAutospacing="0" w:after="0" w:afterAutospacing="0" w:line="360" w:lineRule="auto"/>
              <w:jc w:val="center"/>
              <w:textAlignment w:val="top"/>
              <w:rPr>
                <w:rStyle w:val="Strong"/>
                <w:bCs w:val="0"/>
                <w:color w:val="000000"/>
                <w:bdr w:val="none" w:sz="0" w:space="0" w:color="auto" w:frame="1"/>
              </w:rPr>
            </w:pPr>
            <w:r>
              <w:rPr>
                <w:noProof/>
                <w:color w:val="000000"/>
              </w:rPr>
              <w:pict>
                <v:shape id="_x0000_s1026" type="#_x0000_t32" alt="" style="position:absolute;left:0;text-align:left;margin-left:54.95pt;margin-top:15.85pt;width:152.25pt;height:0;z-index:251659264;mso-wrap-edited:f;mso-width-percent:0;mso-height-percent:0;mso-position-horizontal-relative:text;mso-position-vertical-relative:text;mso-width-percent:0;mso-height-percent:0" o:connectortype="straight"/>
              </w:pict>
            </w:r>
            <w:r w:rsidR="000973AF" w:rsidRPr="000973AF">
              <w:rPr>
                <w:rStyle w:val="Strong"/>
                <w:bCs w:val="0"/>
                <w:color w:val="000000"/>
                <w:bdr w:val="none" w:sz="0" w:space="0" w:color="auto" w:frame="1"/>
              </w:rPr>
              <w:t>Độc lập -Tự do - Hạnh phúc</w:t>
            </w:r>
          </w:p>
        </w:tc>
      </w:tr>
    </w:tbl>
    <w:p w:rsidR="000973AF" w:rsidRDefault="007D1326" w:rsidP="007D1326">
      <w:pPr>
        <w:pStyle w:val="NormalWeb"/>
        <w:shd w:val="clear" w:color="auto" w:fill="FFFFFF"/>
        <w:spacing w:before="0" w:beforeAutospacing="0" w:after="0" w:afterAutospacing="0" w:line="360" w:lineRule="auto"/>
        <w:ind w:firstLine="567"/>
        <w:jc w:val="both"/>
        <w:textAlignment w:val="top"/>
        <w:rPr>
          <w:rStyle w:val="Strong"/>
          <w:b w:val="0"/>
          <w:bCs w:val="0"/>
          <w:i/>
          <w:color w:val="000000"/>
          <w:sz w:val="26"/>
          <w:szCs w:val="26"/>
          <w:bdr w:val="none" w:sz="0" w:space="0" w:color="auto" w:frame="1"/>
        </w:rPr>
      </w:pPr>
      <w:r>
        <w:rPr>
          <w:rStyle w:val="Strong"/>
          <w:b w:val="0"/>
          <w:bCs w:val="0"/>
          <w:color w:val="000000"/>
          <w:sz w:val="16"/>
          <w:szCs w:val="16"/>
          <w:bdr w:val="none" w:sz="0" w:space="0" w:color="auto" w:frame="1"/>
        </w:rPr>
        <w:tab/>
      </w:r>
      <w:r>
        <w:rPr>
          <w:rStyle w:val="Strong"/>
          <w:b w:val="0"/>
          <w:bCs w:val="0"/>
          <w:color w:val="000000"/>
          <w:sz w:val="16"/>
          <w:szCs w:val="16"/>
          <w:bdr w:val="none" w:sz="0" w:space="0" w:color="auto" w:frame="1"/>
        </w:rPr>
        <w:tab/>
      </w:r>
      <w:r>
        <w:rPr>
          <w:rStyle w:val="Strong"/>
          <w:b w:val="0"/>
          <w:bCs w:val="0"/>
          <w:color w:val="000000"/>
          <w:sz w:val="16"/>
          <w:szCs w:val="16"/>
          <w:bdr w:val="none" w:sz="0" w:space="0" w:color="auto" w:frame="1"/>
        </w:rPr>
        <w:tab/>
      </w:r>
      <w:r>
        <w:rPr>
          <w:rStyle w:val="Strong"/>
          <w:b w:val="0"/>
          <w:bCs w:val="0"/>
          <w:color w:val="000000"/>
          <w:sz w:val="16"/>
          <w:szCs w:val="16"/>
          <w:bdr w:val="none" w:sz="0" w:space="0" w:color="auto" w:frame="1"/>
        </w:rPr>
        <w:tab/>
      </w:r>
      <w:r>
        <w:rPr>
          <w:rStyle w:val="Strong"/>
          <w:b w:val="0"/>
          <w:bCs w:val="0"/>
          <w:color w:val="000000"/>
          <w:sz w:val="16"/>
          <w:szCs w:val="16"/>
          <w:bdr w:val="none" w:sz="0" w:space="0" w:color="auto" w:frame="1"/>
        </w:rPr>
        <w:tab/>
      </w:r>
      <w:r>
        <w:rPr>
          <w:rStyle w:val="Strong"/>
          <w:b w:val="0"/>
          <w:bCs w:val="0"/>
          <w:color w:val="000000"/>
          <w:bdr w:val="none" w:sz="0" w:space="0" w:color="auto" w:frame="1"/>
        </w:rPr>
        <w:tab/>
      </w:r>
      <w:r>
        <w:rPr>
          <w:rStyle w:val="Strong"/>
          <w:b w:val="0"/>
          <w:bCs w:val="0"/>
          <w:color w:val="000000"/>
          <w:bdr w:val="none" w:sz="0" w:space="0" w:color="auto" w:frame="1"/>
        </w:rPr>
        <w:tab/>
      </w:r>
      <w:r w:rsidRPr="007D1326">
        <w:rPr>
          <w:rStyle w:val="Strong"/>
          <w:b w:val="0"/>
          <w:bCs w:val="0"/>
          <w:i/>
          <w:color w:val="000000"/>
          <w:bdr w:val="none" w:sz="0" w:space="0" w:color="auto" w:frame="1"/>
        </w:rPr>
        <w:t xml:space="preserve"> </w:t>
      </w:r>
      <w:r w:rsidRPr="007D1326">
        <w:rPr>
          <w:rStyle w:val="Strong"/>
          <w:b w:val="0"/>
          <w:bCs w:val="0"/>
          <w:i/>
          <w:color w:val="000000"/>
          <w:sz w:val="26"/>
          <w:szCs w:val="26"/>
          <w:bdr w:val="none" w:sz="0" w:space="0" w:color="auto" w:frame="1"/>
        </w:rPr>
        <w:t>Quận 11, Ngày     tháng     năm 2018</w:t>
      </w:r>
    </w:p>
    <w:p w:rsidR="007D1326" w:rsidRDefault="007D1326" w:rsidP="007D1326">
      <w:pPr>
        <w:pStyle w:val="NormalWeb"/>
        <w:shd w:val="clear" w:color="auto" w:fill="FFFFFF"/>
        <w:spacing w:before="0" w:beforeAutospacing="0" w:after="0" w:afterAutospacing="0" w:line="360" w:lineRule="auto"/>
        <w:ind w:firstLine="567"/>
        <w:jc w:val="both"/>
        <w:textAlignment w:val="top"/>
        <w:rPr>
          <w:rStyle w:val="Strong"/>
          <w:b w:val="0"/>
          <w:bCs w:val="0"/>
          <w:i/>
          <w:color w:val="000000"/>
          <w:sz w:val="26"/>
          <w:szCs w:val="26"/>
          <w:bdr w:val="none" w:sz="0" w:space="0" w:color="auto" w:frame="1"/>
        </w:rPr>
      </w:pPr>
    </w:p>
    <w:p w:rsidR="007D1326" w:rsidRPr="00A07926" w:rsidRDefault="007D1326" w:rsidP="007D1326">
      <w:pPr>
        <w:pStyle w:val="NormalWeb"/>
        <w:shd w:val="clear" w:color="auto" w:fill="FFFFFF"/>
        <w:spacing w:before="0" w:beforeAutospacing="0" w:after="0" w:afterAutospacing="0" w:line="276" w:lineRule="auto"/>
        <w:ind w:firstLine="567"/>
        <w:jc w:val="center"/>
        <w:textAlignment w:val="top"/>
        <w:rPr>
          <w:rStyle w:val="Strong"/>
          <w:bCs w:val="0"/>
          <w:color w:val="000000"/>
          <w:sz w:val="26"/>
          <w:szCs w:val="26"/>
          <w:bdr w:val="none" w:sz="0" w:space="0" w:color="auto" w:frame="1"/>
        </w:rPr>
      </w:pPr>
      <w:r w:rsidRPr="00A07926">
        <w:rPr>
          <w:rStyle w:val="Strong"/>
          <w:bCs w:val="0"/>
          <w:color w:val="000000"/>
          <w:sz w:val="26"/>
          <w:szCs w:val="26"/>
          <w:bdr w:val="none" w:sz="0" w:space="0" w:color="auto" w:frame="1"/>
        </w:rPr>
        <w:t xml:space="preserve">BÁO CÁO </w:t>
      </w:r>
    </w:p>
    <w:p w:rsidR="007D1326" w:rsidRPr="00A07926" w:rsidRDefault="007D1326" w:rsidP="007D1326">
      <w:pPr>
        <w:pStyle w:val="NormalWeb"/>
        <w:shd w:val="clear" w:color="auto" w:fill="FFFFFF"/>
        <w:spacing w:before="0" w:beforeAutospacing="0" w:after="0" w:afterAutospacing="0" w:line="276" w:lineRule="auto"/>
        <w:ind w:firstLine="567"/>
        <w:jc w:val="center"/>
        <w:textAlignment w:val="top"/>
        <w:rPr>
          <w:rStyle w:val="Strong"/>
          <w:bCs w:val="0"/>
          <w:color w:val="000000"/>
          <w:sz w:val="26"/>
          <w:szCs w:val="26"/>
          <w:bdr w:val="none" w:sz="0" w:space="0" w:color="auto" w:frame="1"/>
        </w:rPr>
      </w:pPr>
      <w:r w:rsidRPr="00A07926">
        <w:rPr>
          <w:rStyle w:val="Strong"/>
          <w:bCs w:val="0"/>
          <w:color w:val="000000"/>
          <w:sz w:val="26"/>
          <w:szCs w:val="26"/>
          <w:bdr w:val="none" w:sz="0" w:space="0" w:color="auto" w:frame="1"/>
        </w:rPr>
        <w:t>VỀ HỆ THỐNG TỔ CHỨC CÁC GIẢI THỂ THAO TRONG TRƯỜNG HỌC</w:t>
      </w:r>
    </w:p>
    <w:p w:rsidR="007D1326" w:rsidRPr="007D1326" w:rsidRDefault="007D1326" w:rsidP="007D1326">
      <w:pPr>
        <w:pStyle w:val="NormalWeb"/>
        <w:shd w:val="clear" w:color="auto" w:fill="FFFFFF"/>
        <w:spacing w:before="0" w:beforeAutospacing="0" w:after="0" w:afterAutospacing="0" w:line="276" w:lineRule="auto"/>
        <w:ind w:firstLine="567"/>
        <w:jc w:val="center"/>
        <w:textAlignment w:val="top"/>
        <w:rPr>
          <w:rStyle w:val="Strong"/>
          <w:bCs w:val="0"/>
          <w:color w:val="000000"/>
          <w:sz w:val="26"/>
          <w:szCs w:val="26"/>
          <w:bdr w:val="none" w:sz="0" w:space="0" w:color="auto" w:frame="1"/>
        </w:rPr>
      </w:pPr>
    </w:p>
    <w:p w:rsidR="00A963B1" w:rsidRDefault="00A963B1" w:rsidP="00A963B1">
      <w:pPr>
        <w:pStyle w:val="NoSpacing"/>
        <w:spacing w:line="276" w:lineRule="auto"/>
        <w:ind w:left="0" w:firstLine="567"/>
        <w:rPr>
          <w:color w:val="222222"/>
          <w:sz w:val="26"/>
          <w:szCs w:val="26"/>
          <w:shd w:val="clear" w:color="auto" w:fill="FFFFFF"/>
        </w:rPr>
      </w:pPr>
      <w:r>
        <w:rPr>
          <w:rStyle w:val="Strong"/>
          <w:b w:val="0"/>
          <w:bCs w:val="0"/>
          <w:color w:val="000000"/>
          <w:sz w:val="26"/>
          <w:szCs w:val="26"/>
          <w:bdr w:val="none" w:sz="0" w:space="0" w:color="auto" w:frame="1"/>
        </w:rPr>
        <w:t>Hoạt động</w:t>
      </w:r>
      <w:r w:rsidR="000973AF" w:rsidRPr="00F8794C">
        <w:rPr>
          <w:rStyle w:val="Strong"/>
          <w:b w:val="0"/>
          <w:bCs w:val="0"/>
          <w:color w:val="000000"/>
          <w:sz w:val="26"/>
          <w:szCs w:val="26"/>
          <w:bdr w:val="none" w:sz="0" w:space="0" w:color="auto" w:frame="1"/>
        </w:rPr>
        <w:t xml:space="preserve"> TDTT trường học có vai trò vô cùng quan trọng trong sự nghiệp xây dựng và phát triển nền thể thao nước nhà. </w:t>
      </w:r>
      <w:r w:rsidR="007D1326" w:rsidRPr="00F8794C">
        <w:rPr>
          <w:rStyle w:val="Strong"/>
          <w:b w:val="0"/>
          <w:bCs w:val="0"/>
          <w:color w:val="000000"/>
          <w:sz w:val="26"/>
          <w:szCs w:val="26"/>
          <w:bdr w:val="none" w:sz="0" w:space="0" w:color="auto" w:frame="1"/>
        </w:rPr>
        <w:t xml:space="preserve">Công tác </w:t>
      </w:r>
      <w:r w:rsidR="007D1326" w:rsidRPr="00F8794C">
        <w:rPr>
          <w:color w:val="222222"/>
          <w:sz w:val="26"/>
          <w:szCs w:val="26"/>
          <w:shd w:val="clear" w:color="auto" w:fill="FFFFFF"/>
        </w:rPr>
        <w:t>Giáo dục thể chất góp phần hình thành các phẩm chất chủ yếu và năng lực chung cho học sinh; đồng thời, thông qua việc trang bị kiến thức về sức khoẻ, quản lý sức khỏe và rèn luyện</w:t>
      </w:r>
      <w:r w:rsidR="00A07926">
        <w:rPr>
          <w:color w:val="222222"/>
          <w:sz w:val="26"/>
          <w:szCs w:val="26"/>
          <w:shd w:val="clear" w:color="auto" w:fill="FFFFFF"/>
        </w:rPr>
        <w:t xml:space="preserve"> các em </w:t>
      </w:r>
      <w:r w:rsidR="007D1326" w:rsidRPr="00F8794C">
        <w:rPr>
          <w:color w:val="222222"/>
          <w:sz w:val="26"/>
          <w:szCs w:val="26"/>
          <w:shd w:val="clear" w:color="auto" w:fill="FFFFFF"/>
        </w:rPr>
        <w:t>học sinh</w:t>
      </w:r>
      <w:r w:rsidR="00A07926">
        <w:rPr>
          <w:color w:val="222222"/>
          <w:sz w:val="26"/>
          <w:szCs w:val="26"/>
          <w:shd w:val="clear" w:color="auto" w:fill="FFFFFF"/>
        </w:rPr>
        <w:t xml:space="preserve"> </w:t>
      </w:r>
      <w:r w:rsidR="007D1326" w:rsidRPr="00F8794C">
        <w:rPr>
          <w:color w:val="222222"/>
          <w:sz w:val="26"/>
          <w:szCs w:val="26"/>
          <w:shd w:val="clear" w:color="auto" w:fill="FFFFFF"/>
        </w:rPr>
        <w:t xml:space="preserve">có </w:t>
      </w:r>
      <w:r w:rsidR="00D748C5" w:rsidRPr="00F8794C">
        <w:rPr>
          <w:color w:val="222222"/>
          <w:sz w:val="26"/>
          <w:szCs w:val="26"/>
          <w:shd w:val="clear" w:color="auto" w:fill="FFFFFF"/>
        </w:rPr>
        <w:t xml:space="preserve">cuộc </w:t>
      </w:r>
      <w:r w:rsidR="007D1326" w:rsidRPr="00F8794C">
        <w:rPr>
          <w:color w:val="222222"/>
          <w:sz w:val="26"/>
          <w:szCs w:val="26"/>
          <w:shd w:val="clear" w:color="auto" w:fill="FFFFFF"/>
        </w:rPr>
        <w:t>sống khoẻ mạnh về thể lực và tinh thần.</w:t>
      </w:r>
      <w:r w:rsidR="00F8794C">
        <w:rPr>
          <w:color w:val="222222"/>
          <w:sz w:val="26"/>
          <w:szCs w:val="26"/>
          <w:shd w:val="clear" w:color="auto" w:fill="FFFFFF"/>
        </w:rPr>
        <w:t xml:space="preserve"> </w:t>
      </w:r>
    </w:p>
    <w:p w:rsidR="007D1326" w:rsidRPr="00F8794C" w:rsidRDefault="007D1326" w:rsidP="00A963B1">
      <w:pPr>
        <w:pStyle w:val="NoSpacing"/>
        <w:spacing w:line="276" w:lineRule="auto"/>
        <w:ind w:left="0" w:firstLine="567"/>
        <w:rPr>
          <w:color w:val="222222"/>
          <w:sz w:val="26"/>
          <w:szCs w:val="26"/>
          <w:shd w:val="clear" w:color="auto" w:fill="FFFFFF"/>
        </w:rPr>
      </w:pPr>
      <w:r w:rsidRPr="00F8794C">
        <w:rPr>
          <w:color w:val="222222"/>
          <w:sz w:val="26"/>
          <w:szCs w:val="26"/>
          <w:shd w:val="clear" w:color="auto" w:fill="FFFFFF"/>
        </w:rPr>
        <w:t>Thông qua hoạt động thể dục thể thao trong và ngoài nhà trường, học sinh có ý thức tự giác, sống có trách nhiệm, tự tin, trung thực, dũng cảm</w:t>
      </w:r>
      <w:r w:rsidR="00A963B1">
        <w:rPr>
          <w:color w:val="222222"/>
          <w:sz w:val="26"/>
          <w:szCs w:val="26"/>
          <w:shd w:val="clear" w:color="auto" w:fill="FFFFFF"/>
        </w:rPr>
        <w:t xml:space="preserve"> </w:t>
      </w:r>
      <w:r w:rsidRPr="00F8794C">
        <w:rPr>
          <w:color w:val="222222"/>
          <w:sz w:val="26"/>
          <w:szCs w:val="26"/>
          <w:shd w:val="clear" w:color="auto" w:fill="FFFFFF"/>
        </w:rPr>
        <w:t xml:space="preserve"> từ đó có những định hướng cho tương lai phù hợp với năng lực, sở thích cá nhân, đáp ứng xu thế hội nhập toàn cầu</w:t>
      </w:r>
      <w:r w:rsidR="00A07926">
        <w:rPr>
          <w:color w:val="222222"/>
          <w:sz w:val="26"/>
          <w:szCs w:val="26"/>
          <w:shd w:val="clear" w:color="auto" w:fill="FFFFFF"/>
        </w:rPr>
        <w:t xml:space="preserve">; </w:t>
      </w:r>
      <w:r w:rsidR="00D748C5" w:rsidRPr="00F8794C">
        <w:rPr>
          <w:color w:val="222222"/>
          <w:sz w:val="26"/>
          <w:szCs w:val="26"/>
          <w:shd w:val="clear" w:color="auto" w:fill="FFFFFF"/>
        </w:rPr>
        <w:t xml:space="preserve"> </w:t>
      </w:r>
      <w:r w:rsidR="00D748C5" w:rsidRPr="00F8794C">
        <w:rPr>
          <w:rStyle w:val="Strong"/>
          <w:b w:val="0"/>
          <w:bCs w:val="0"/>
          <w:color w:val="000000"/>
          <w:sz w:val="26"/>
          <w:szCs w:val="26"/>
          <w:bdr w:val="none" w:sz="0" w:space="0" w:color="auto" w:frame="1"/>
        </w:rPr>
        <w:t>Thể dục thể thao trường học còn là môi trường giàu tiềm năng để phát hiện và bồi dưỡng tài năng thể thao cho đất nước.</w:t>
      </w:r>
    </w:p>
    <w:p w:rsidR="00F553B1" w:rsidRDefault="000973AF" w:rsidP="00A963B1">
      <w:pPr>
        <w:pStyle w:val="NoSpacing"/>
        <w:spacing w:line="276" w:lineRule="auto"/>
        <w:ind w:left="0" w:firstLine="567"/>
        <w:rPr>
          <w:rStyle w:val="Strong"/>
          <w:b w:val="0"/>
          <w:bCs w:val="0"/>
          <w:color w:val="000000"/>
          <w:sz w:val="26"/>
          <w:szCs w:val="26"/>
          <w:bdr w:val="none" w:sz="0" w:space="0" w:color="auto" w:frame="1"/>
        </w:rPr>
      </w:pPr>
      <w:r w:rsidRPr="007D1326">
        <w:rPr>
          <w:rStyle w:val="Strong"/>
          <w:b w:val="0"/>
          <w:bCs w:val="0"/>
          <w:color w:val="000000"/>
          <w:sz w:val="26"/>
          <w:szCs w:val="26"/>
          <w:bdr w:val="none" w:sz="0" w:space="0" w:color="auto" w:frame="1"/>
        </w:rPr>
        <w:t>Với vai trò và ý nghĩa như trên, công tác Thể dục thể thao trong trường học luôn nhận được sự quan tâm của Đảng, Nhà nước</w:t>
      </w:r>
      <w:r w:rsidR="00A963B1">
        <w:rPr>
          <w:rStyle w:val="Strong"/>
          <w:b w:val="0"/>
          <w:bCs w:val="0"/>
          <w:color w:val="000000"/>
          <w:sz w:val="26"/>
          <w:szCs w:val="26"/>
          <w:bdr w:val="none" w:sz="0" w:space="0" w:color="auto" w:frame="1"/>
        </w:rPr>
        <w:t>.</w:t>
      </w:r>
      <w:r w:rsidRPr="007D1326">
        <w:rPr>
          <w:rStyle w:val="Strong"/>
          <w:b w:val="0"/>
          <w:bCs w:val="0"/>
          <w:color w:val="000000"/>
          <w:sz w:val="26"/>
          <w:szCs w:val="26"/>
          <w:bdr w:val="none" w:sz="0" w:space="0" w:color="auto" w:frame="1"/>
        </w:rPr>
        <w:t xml:space="preserve"> </w:t>
      </w:r>
      <w:r w:rsidR="00A963B1">
        <w:rPr>
          <w:rStyle w:val="Strong"/>
          <w:b w:val="0"/>
          <w:bCs w:val="0"/>
          <w:color w:val="000000"/>
          <w:sz w:val="26"/>
          <w:szCs w:val="26"/>
          <w:bdr w:val="none" w:sz="0" w:space="0" w:color="auto" w:frame="1"/>
        </w:rPr>
        <w:t>T</w:t>
      </w:r>
      <w:r w:rsidR="00F553B1">
        <w:rPr>
          <w:rStyle w:val="Strong"/>
          <w:b w:val="0"/>
          <w:bCs w:val="0"/>
          <w:color w:val="000000"/>
          <w:sz w:val="26"/>
          <w:szCs w:val="26"/>
          <w:bdr w:val="none" w:sz="0" w:space="0" w:color="auto" w:frame="1"/>
        </w:rPr>
        <w:t>hông qua</w:t>
      </w:r>
      <w:r w:rsidRPr="007D1326">
        <w:rPr>
          <w:rStyle w:val="Strong"/>
          <w:b w:val="0"/>
          <w:bCs w:val="0"/>
          <w:color w:val="000000"/>
          <w:sz w:val="26"/>
          <w:szCs w:val="26"/>
          <w:bdr w:val="none" w:sz="0" w:space="0" w:color="auto" w:frame="1"/>
        </w:rPr>
        <w:t xml:space="preserve"> </w:t>
      </w:r>
      <w:r w:rsidR="00F553B1" w:rsidRPr="007D1326">
        <w:rPr>
          <w:sz w:val="26"/>
          <w:szCs w:val="26"/>
          <w:shd w:val="clear" w:color="auto" w:fill="FFFFFF"/>
        </w:rPr>
        <w:t>Nghị quyết số 08/NQ-TW của Bộ Chính trị đã chỉ rõ 7 nhiệm vụ cần thực hiện, trong đó cần phải không ngừng đổi mới chương trình giáo dục thể chất sao phù hợp với thể chất học sinh Việt Nam và tăng cường tổ chức các hoạt động ngoại khoá với các tiêu chí đánh giá cụ thể, linh hoạt; kết hợp đồng bộ y tế học đường với dinh dưỡng học đường; Xây dựng hệ thống các trường, lớp năng khiếu thể thao, đẩy mạnh công tác đào tạo, bồi dưỡng nhân tài thể thao cho quốc gia; Phát triển thể dục thể thao ngoại khóa, xây dựng các loại hình câu lạc bộ TDTT trường học; khuyến khích học sinh tham gia hoạt động ngoại khóa trong các câu lạc bộ, các lớp năng khiếu thể thao. Củng cố và phát triển hệ thống thi đấu thể dục thể thao giải trí thích hợp với từng cấp học, từng vùng, địa phương; Tăng cường chỉ đạo triển khai thực hiện Quy hoạch cơ sở giáo dục đào tạo có sơ sở vật chất đáp ứng hoạt động TDTT trường học theo quy chuẩn quốc gia.</w:t>
      </w:r>
      <w:r w:rsidR="00F553B1">
        <w:rPr>
          <w:sz w:val="26"/>
          <w:szCs w:val="26"/>
          <w:shd w:val="clear" w:color="auto" w:fill="FFFFFF"/>
        </w:rPr>
        <w:t xml:space="preserve"> </w:t>
      </w:r>
      <w:r w:rsidR="00F553B1" w:rsidRPr="007D1326">
        <w:rPr>
          <w:sz w:val="26"/>
          <w:szCs w:val="26"/>
          <w:shd w:val="clear" w:color="auto" w:fill="FFFFFF"/>
        </w:rPr>
        <w:t>Tăng cường xây dựng cơ chế, chính sách, đào tạo, chuẩn hóa đội ngũ giáo viên, hướng dẫn viên TDTT; đẩy mạnh huy động các nguồn xã hội hóa đầu tư xây dựng cơ sở vật chất, trang thiết bị dụng cụ tập luyện trong các cơ sở giáo dục, đào tạo. Hỗ trợ về cơ sở vật chất, trang thiết bị tập luyện thể dục thể thao, hướng dẫn viên TDTT cho các cơ sở giáo dục vùng đồng bào dân tộc thiểu số và miền núi thuộc diện khó khăn theo quy định của Nhà nước; Tăng cường công tác đào tạo giáo viên TDTT, công tác bồi dưỡng nghiệp vụ hoạt động ngoại khóa cho hướng dẫn viên TDTT; tăng cường công tác giáo dục, truyền thông trong giáo dục thể chất và hoạt động thể thao trường học…</w:t>
      </w:r>
    </w:p>
    <w:p w:rsidR="000973AF" w:rsidRPr="007D1326" w:rsidRDefault="000973AF" w:rsidP="00A963B1">
      <w:pPr>
        <w:pStyle w:val="NoSpacing"/>
        <w:spacing w:line="276" w:lineRule="auto"/>
        <w:ind w:left="0" w:firstLine="567"/>
        <w:rPr>
          <w:sz w:val="26"/>
          <w:szCs w:val="26"/>
        </w:rPr>
      </w:pPr>
      <w:r w:rsidRPr="007D1326">
        <w:rPr>
          <w:rStyle w:val="Strong"/>
          <w:b w:val="0"/>
          <w:bCs w:val="0"/>
          <w:color w:val="000000"/>
          <w:sz w:val="26"/>
          <w:szCs w:val="26"/>
          <w:bdr w:val="none" w:sz="0" w:space="0" w:color="auto" w:frame="1"/>
        </w:rPr>
        <w:t xml:space="preserve">Đặc biệt, trong nhiều năm qua, </w:t>
      </w:r>
      <w:r w:rsidR="00096742">
        <w:rPr>
          <w:rStyle w:val="Strong"/>
          <w:b w:val="0"/>
          <w:bCs w:val="0"/>
          <w:color w:val="000000"/>
          <w:sz w:val="26"/>
          <w:szCs w:val="26"/>
          <w:bdr w:val="none" w:sz="0" w:space="0" w:color="auto" w:frame="1"/>
        </w:rPr>
        <w:t xml:space="preserve">hai </w:t>
      </w:r>
      <w:r w:rsidR="00F553B1">
        <w:rPr>
          <w:rStyle w:val="Strong"/>
          <w:b w:val="0"/>
          <w:bCs w:val="0"/>
          <w:color w:val="000000"/>
          <w:sz w:val="26"/>
          <w:szCs w:val="26"/>
          <w:bdr w:val="none" w:sz="0" w:space="0" w:color="auto" w:frame="1"/>
        </w:rPr>
        <w:t>ngành</w:t>
      </w:r>
      <w:r w:rsidR="00096742">
        <w:rPr>
          <w:rStyle w:val="Strong"/>
          <w:b w:val="0"/>
          <w:bCs w:val="0"/>
          <w:color w:val="000000"/>
          <w:sz w:val="26"/>
          <w:szCs w:val="26"/>
          <w:bdr w:val="none" w:sz="0" w:space="0" w:color="auto" w:frame="1"/>
        </w:rPr>
        <w:t xml:space="preserve"> </w:t>
      </w:r>
      <w:r w:rsidRPr="007D1326">
        <w:rPr>
          <w:rStyle w:val="Strong"/>
          <w:b w:val="0"/>
          <w:bCs w:val="0"/>
          <w:color w:val="000000"/>
          <w:sz w:val="26"/>
          <w:szCs w:val="26"/>
          <w:bdr w:val="none" w:sz="0" w:space="0" w:color="auto" w:frame="1"/>
        </w:rPr>
        <w:t xml:space="preserve">Giáo dục&amp;Đào tạo và </w:t>
      </w:r>
      <w:r w:rsidR="00F553B1">
        <w:rPr>
          <w:rStyle w:val="Strong"/>
          <w:b w:val="0"/>
          <w:bCs w:val="0"/>
          <w:color w:val="000000"/>
          <w:sz w:val="26"/>
          <w:szCs w:val="26"/>
          <w:bdr w:val="none" w:sz="0" w:space="0" w:color="auto" w:frame="1"/>
        </w:rPr>
        <w:t>Thể thao</w:t>
      </w:r>
      <w:r w:rsidRPr="007D1326">
        <w:rPr>
          <w:rStyle w:val="Strong"/>
          <w:b w:val="0"/>
          <w:bCs w:val="0"/>
          <w:color w:val="000000"/>
          <w:sz w:val="26"/>
          <w:szCs w:val="26"/>
          <w:bdr w:val="none" w:sz="0" w:space="0" w:color="auto" w:frame="1"/>
        </w:rPr>
        <w:t xml:space="preserve"> đã có sự phối hợp chặt chẽ trong việc chỉ đạo, quản lý một cách toàn diện, góp phần thúc đẩy sự phát triển mạnh mẽ của công tác</w:t>
      </w:r>
      <w:r w:rsidR="007D1326" w:rsidRPr="007D1326">
        <w:rPr>
          <w:rStyle w:val="Strong"/>
          <w:b w:val="0"/>
          <w:bCs w:val="0"/>
          <w:color w:val="000000"/>
          <w:sz w:val="26"/>
          <w:szCs w:val="26"/>
          <w:bdr w:val="none" w:sz="0" w:space="0" w:color="auto" w:frame="1"/>
        </w:rPr>
        <w:t xml:space="preserve"> TDTT trong trường học</w:t>
      </w:r>
      <w:r w:rsidRPr="007D1326">
        <w:rPr>
          <w:rStyle w:val="Strong"/>
          <w:b w:val="0"/>
          <w:bCs w:val="0"/>
          <w:color w:val="000000"/>
          <w:sz w:val="26"/>
          <w:szCs w:val="26"/>
          <w:bdr w:val="none" w:sz="0" w:space="0" w:color="auto" w:frame="1"/>
        </w:rPr>
        <w:t>.</w:t>
      </w:r>
    </w:p>
    <w:p w:rsidR="00F8794C" w:rsidRDefault="00F553B1" w:rsidP="00F8794C">
      <w:pPr>
        <w:spacing w:line="276" w:lineRule="auto"/>
        <w:ind w:left="0" w:firstLine="454"/>
        <w:rPr>
          <w:rFonts w:ascii="Times New Roman" w:hAnsi="Times New Roman"/>
          <w:sz w:val="26"/>
          <w:szCs w:val="26"/>
        </w:rPr>
      </w:pPr>
      <w:r w:rsidRPr="00A654CF">
        <w:rPr>
          <w:rFonts w:ascii="Times New Roman" w:hAnsi="Times New Roman"/>
          <w:sz w:val="26"/>
          <w:szCs w:val="26"/>
        </w:rPr>
        <w:t xml:space="preserve">Tại Quận 11, </w:t>
      </w:r>
      <w:r w:rsidR="00A07926">
        <w:rPr>
          <w:rFonts w:ascii="Times New Roman" w:hAnsi="Times New Roman"/>
          <w:sz w:val="26"/>
          <w:szCs w:val="26"/>
        </w:rPr>
        <w:t xml:space="preserve">trong những năm qua </w:t>
      </w:r>
      <w:r w:rsidRPr="00A654CF">
        <w:rPr>
          <w:rFonts w:ascii="Times New Roman" w:hAnsi="Times New Roman"/>
          <w:sz w:val="26"/>
          <w:szCs w:val="26"/>
        </w:rPr>
        <w:t xml:space="preserve">công tác tổ chức </w:t>
      </w:r>
      <w:r w:rsidR="00A654CF" w:rsidRPr="00A654CF">
        <w:rPr>
          <w:rFonts w:ascii="Times New Roman" w:hAnsi="Times New Roman"/>
          <w:sz w:val="26"/>
          <w:szCs w:val="26"/>
        </w:rPr>
        <w:t>H</w:t>
      </w:r>
      <w:r w:rsidRPr="00A654CF">
        <w:rPr>
          <w:rFonts w:ascii="Times New Roman" w:hAnsi="Times New Roman"/>
          <w:sz w:val="26"/>
          <w:szCs w:val="26"/>
        </w:rPr>
        <w:t xml:space="preserve">ội thao </w:t>
      </w:r>
      <w:r w:rsidR="00A654CF" w:rsidRPr="00A654CF">
        <w:rPr>
          <w:rFonts w:ascii="Times New Roman" w:hAnsi="Times New Roman"/>
          <w:sz w:val="26"/>
          <w:szCs w:val="26"/>
        </w:rPr>
        <w:t>T</w:t>
      </w:r>
      <w:r w:rsidRPr="00A654CF">
        <w:rPr>
          <w:rFonts w:ascii="Times New Roman" w:hAnsi="Times New Roman"/>
          <w:sz w:val="26"/>
          <w:szCs w:val="26"/>
        </w:rPr>
        <w:t xml:space="preserve">hể thao học sinh- </w:t>
      </w:r>
      <w:r w:rsidR="00A654CF" w:rsidRPr="00A654CF">
        <w:rPr>
          <w:rFonts w:ascii="Times New Roman" w:hAnsi="Times New Roman"/>
          <w:sz w:val="26"/>
          <w:szCs w:val="26"/>
        </w:rPr>
        <w:t>H</w:t>
      </w:r>
      <w:r w:rsidRPr="00A654CF">
        <w:rPr>
          <w:rFonts w:ascii="Times New Roman" w:hAnsi="Times New Roman"/>
          <w:sz w:val="26"/>
          <w:szCs w:val="26"/>
        </w:rPr>
        <w:t xml:space="preserve">ội khỏe </w:t>
      </w:r>
      <w:r w:rsidR="00A654CF" w:rsidRPr="00A654CF">
        <w:rPr>
          <w:rFonts w:ascii="Times New Roman" w:hAnsi="Times New Roman"/>
          <w:sz w:val="26"/>
          <w:szCs w:val="26"/>
        </w:rPr>
        <w:t>P</w:t>
      </w:r>
      <w:r w:rsidRPr="00A654CF">
        <w:rPr>
          <w:rFonts w:ascii="Times New Roman" w:hAnsi="Times New Roman"/>
          <w:sz w:val="26"/>
          <w:szCs w:val="26"/>
        </w:rPr>
        <w:t xml:space="preserve">hù </w:t>
      </w:r>
      <w:r w:rsidR="00A654CF" w:rsidRPr="00A654CF">
        <w:rPr>
          <w:rFonts w:ascii="Times New Roman" w:hAnsi="Times New Roman"/>
          <w:sz w:val="26"/>
          <w:szCs w:val="26"/>
        </w:rPr>
        <w:t>Đ</w:t>
      </w:r>
      <w:r w:rsidRPr="00A654CF">
        <w:rPr>
          <w:rFonts w:ascii="Times New Roman" w:hAnsi="Times New Roman"/>
          <w:sz w:val="26"/>
          <w:szCs w:val="26"/>
        </w:rPr>
        <w:t xml:space="preserve">ổng </w:t>
      </w:r>
      <w:r w:rsidR="00A654CF" w:rsidRPr="00A654CF">
        <w:rPr>
          <w:rFonts w:ascii="Times New Roman" w:hAnsi="Times New Roman"/>
          <w:sz w:val="26"/>
          <w:szCs w:val="26"/>
        </w:rPr>
        <w:t xml:space="preserve">đã </w:t>
      </w:r>
      <w:r w:rsidRPr="00A654CF">
        <w:rPr>
          <w:rFonts w:ascii="Times New Roman" w:hAnsi="Times New Roman"/>
          <w:sz w:val="26"/>
          <w:szCs w:val="26"/>
        </w:rPr>
        <w:t>được Quận Ủy</w:t>
      </w:r>
      <w:r w:rsidR="00F8794C">
        <w:rPr>
          <w:rFonts w:ascii="Times New Roman" w:hAnsi="Times New Roman"/>
          <w:sz w:val="26"/>
          <w:szCs w:val="26"/>
        </w:rPr>
        <w:t xml:space="preserve"> </w:t>
      </w:r>
      <w:r w:rsidRPr="00A654CF">
        <w:rPr>
          <w:rFonts w:ascii="Times New Roman" w:hAnsi="Times New Roman"/>
          <w:sz w:val="26"/>
          <w:szCs w:val="26"/>
        </w:rPr>
        <w:t xml:space="preserve">- Ủy ban nhân dân quận 11 </w:t>
      </w:r>
      <w:r w:rsidR="00A07926">
        <w:rPr>
          <w:rFonts w:ascii="Times New Roman" w:hAnsi="Times New Roman"/>
          <w:sz w:val="26"/>
          <w:szCs w:val="26"/>
        </w:rPr>
        <w:t>đặc biệt quan tâm</w:t>
      </w:r>
      <w:r w:rsidR="00A654CF" w:rsidRPr="00A654CF">
        <w:rPr>
          <w:rFonts w:ascii="Times New Roman" w:hAnsi="Times New Roman"/>
          <w:sz w:val="26"/>
          <w:szCs w:val="26"/>
        </w:rPr>
        <w:t xml:space="preserve">. </w:t>
      </w:r>
      <w:r w:rsidR="00A07926">
        <w:rPr>
          <w:rFonts w:ascii="Times New Roman" w:hAnsi="Times New Roman"/>
          <w:sz w:val="26"/>
          <w:szCs w:val="26"/>
        </w:rPr>
        <w:t xml:space="preserve">Chuẩn bị </w:t>
      </w:r>
      <w:r w:rsidR="00A07926">
        <w:rPr>
          <w:rFonts w:ascii="Times New Roman" w:hAnsi="Times New Roman"/>
          <w:sz w:val="26"/>
          <w:szCs w:val="26"/>
        </w:rPr>
        <w:lastRenderedPageBreak/>
        <w:t>v</w:t>
      </w:r>
      <w:r w:rsidR="00A654CF">
        <w:rPr>
          <w:rFonts w:ascii="Times New Roman" w:hAnsi="Times New Roman"/>
          <w:sz w:val="26"/>
        </w:rPr>
        <w:t xml:space="preserve">ào đầu mỗi năm học, </w:t>
      </w:r>
      <w:r w:rsidR="00A654CF" w:rsidRPr="00C4479E">
        <w:rPr>
          <w:rFonts w:ascii="Times New Roman" w:hAnsi="Times New Roman"/>
          <w:sz w:val="26"/>
          <w:szCs w:val="26"/>
        </w:rPr>
        <w:t xml:space="preserve">Ban tổ chức Hội </w:t>
      </w:r>
      <w:r w:rsidR="00A654CF">
        <w:rPr>
          <w:rFonts w:ascii="Times New Roman" w:hAnsi="Times New Roman"/>
          <w:sz w:val="26"/>
          <w:szCs w:val="26"/>
        </w:rPr>
        <w:t xml:space="preserve">thao TTHS- Hội khỏe Phù Đổng được thành lập trong đó Đồng chí Phó Chủ tịch  UBND quận làm trưởng ban </w:t>
      </w:r>
      <w:r w:rsidR="00F8794C">
        <w:rPr>
          <w:rFonts w:ascii="Times New Roman" w:hAnsi="Times New Roman"/>
          <w:sz w:val="26"/>
          <w:szCs w:val="26"/>
        </w:rPr>
        <w:t>tổ chức</w:t>
      </w:r>
      <w:r w:rsidR="00A654CF">
        <w:rPr>
          <w:rFonts w:ascii="Times New Roman" w:hAnsi="Times New Roman"/>
          <w:sz w:val="26"/>
          <w:szCs w:val="26"/>
        </w:rPr>
        <w:t xml:space="preserve">; lãnh đạo Phòng Giáo dục Đào tạo và Trung tâm TDTT làm phó ban, ngoài ra còn cơ cấu thêm lãnh đạo các </w:t>
      </w:r>
      <w:r w:rsidR="00A963B1">
        <w:rPr>
          <w:rFonts w:ascii="Times New Roman" w:hAnsi="Times New Roman"/>
          <w:sz w:val="26"/>
          <w:szCs w:val="26"/>
        </w:rPr>
        <w:t xml:space="preserve">ban, ngành </w:t>
      </w:r>
      <w:r w:rsidR="00A654CF">
        <w:rPr>
          <w:rFonts w:ascii="Times New Roman" w:hAnsi="Times New Roman"/>
          <w:sz w:val="26"/>
          <w:szCs w:val="26"/>
        </w:rPr>
        <w:t xml:space="preserve">đơn vị như </w:t>
      </w:r>
      <w:r w:rsidR="00A654CF" w:rsidRPr="00C4479E">
        <w:rPr>
          <w:rFonts w:ascii="Times New Roman" w:hAnsi="Times New Roman"/>
          <w:sz w:val="26"/>
          <w:szCs w:val="26"/>
        </w:rPr>
        <w:t>Ban Tuyên giáo, Quận đoàn, Công an, Bệnh viện,</w:t>
      </w:r>
      <w:r w:rsidR="00A654CF">
        <w:rPr>
          <w:rFonts w:ascii="Times New Roman" w:hAnsi="Times New Roman"/>
          <w:sz w:val="26"/>
          <w:szCs w:val="26"/>
        </w:rPr>
        <w:t xml:space="preserve"> </w:t>
      </w:r>
      <w:r w:rsidR="00A07926">
        <w:rPr>
          <w:rFonts w:ascii="Times New Roman" w:hAnsi="Times New Roman"/>
          <w:sz w:val="26"/>
          <w:szCs w:val="26"/>
        </w:rPr>
        <w:t>H</w:t>
      </w:r>
      <w:r w:rsidR="00A654CF" w:rsidRPr="00C4479E">
        <w:rPr>
          <w:rFonts w:ascii="Times New Roman" w:hAnsi="Times New Roman"/>
          <w:sz w:val="26"/>
          <w:szCs w:val="26"/>
        </w:rPr>
        <w:t>ội Khuyến học</w:t>
      </w:r>
      <w:r w:rsidR="00A654CF">
        <w:rPr>
          <w:rFonts w:ascii="Times New Roman" w:hAnsi="Times New Roman"/>
          <w:sz w:val="26"/>
          <w:szCs w:val="26"/>
        </w:rPr>
        <w:t xml:space="preserve"> quận</w:t>
      </w:r>
      <w:r w:rsidR="00A963B1">
        <w:rPr>
          <w:rFonts w:ascii="Times New Roman" w:hAnsi="Times New Roman"/>
          <w:sz w:val="26"/>
          <w:szCs w:val="26"/>
        </w:rPr>
        <w:t>, phòng Tài chánh Kế hoạch</w:t>
      </w:r>
      <w:r w:rsidR="00A654CF">
        <w:rPr>
          <w:rFonts w:ascii="Times New Roman" w:hAnsi="Times New Roman"/>
          <w:sz w:val="26"/>
          <w:szCs w:val="26"/>
        </w:rPr>
        <w:t xml:space="preserve"> làm thành viên. D</w:t>
      </w:r>
      <w:r w:rsidR="00A654CF" w:rsidRPr="00C4479E">
        <w:rPr>
          <w:rFonts w:ascii="Times New Roman" w:hAnsi="Times New Roman"/>
          <w:sz w:val="26"/>
          <w:szCs w:val="26"/>
        </w:rPr>
        <w:t xml:space="preserve">ưới sự chỉ đạo trực tiếp của UBND </w:t>
      </w:r>
      <w:r w:rsidR="00A654CF">
        <w:rPr>
          <w:rFonts w:ascii="Times New Roman" w:hAnsi="Times New Roman"/>
          <w:sz w:val="26"/>
          <w:szCs w:val="26"/>
        </w:rPr>
        <w:t>q</w:t>
      </w:r>
      <w:r w:rsidR="00A654CF" w:rsidRPr="00C4479E">
        <w:rPr>
          <w:rFonts w:ascii="Times New Roman" w:hAnsi="Times New Roman"/>
          <w:sz w:val="26"/>
          <w:szCs w:val="26"/>
        </w:rPr>
        <w:t>uận</w:t>
      </w:r>
      <w:r w:rsidR="00F8794C">
        <w:rPr>
          <w:rFonts w:ascii="Times New Roman" w:hAnsi="Times New Roman"/>
          <w:sz w:val="26"/>
          <w:szCs w:val="26"/>
        </w:rPr>
        <w:t>, các đơn vị đã có phối hợp, hỗ trợ để tổ chức tốt hội thao</w:t>
      </w:r>
      <w:r w:rsidR="00A963B1">
        <w:rPr>
          <w:rFonts w:ascii="Times New Roman" w:hAnsi="Times New Roman"/>
          <w:sz w:val="26"/>
          <w:szCs w:val="26"/>
        </w:rPr>
        <w:t xml:space="preserve"> Thể thao học sinh</w:t>
      </w:r>
      <w:r w:rsidR="00F8794C">
        <w:rPr>
          <w:rFonts w:ascii="Times New Roman" w:hAnsi="Times New Roman"/>
          <w:sz w:val="26"/>
          <w:szCs w:val="26"/>
        </w:rPr>
        <w:t xml:space="preserve"> hàng năm. Sau khi có quyết định thành lập Ban tổ chức, Trung tâm TDTT và Phòng Giáo dục Đào tạo đã tham mưu xây dựng và ban hành Kế hoạch, Điều lệ, Bảng điểm hội thao đến tất cả các trường công lập và ngoài công lập trên địa bàn. </w:t>
      </w:r>
    </w:p>
    <w:p w:rsidR="009A38BB" w:rsidRDefault="00F8794C" w:rsidP="009A38BB">
      <w:pPr>
        <w:spacing w:line="276" w:lineRule="auto"/>
        <w:ind w:left="0" w:firstLine="520"/>
        <w:rPr>
          <w:rFonts w:ascii="Times New Roman" w:hAnsi="Times New Roman"/>
          <w:sz w:val="26"/>
          <w:szCs w:val="26"/>
        </w:rPr>
      </w:pPr>
      <w:r>
        <w:rPr>
          <w:rFonts w:ascii="Times New Roman" w:hAnsi="Times New Roman"/>
          <w:sz w:val="26"/>
          <w:szCs w:val="26"/>
        </w:rPr>
        <w:t>Theo kế hoạch, Hội thao TTHS</w:t>
      </w:r>
      <w:r w:rsidR="0063037D">
        <w:rPr>
          <w:rFonts w:ascii="Times New Roman" w:hAnsi="Times New Roman"/>
          <w:sz w:val="26"/>
          <w:szCs w:val="26"/>
        </w:rPr>
        <w:t xml:space="preserve"> </w:t>
      </w:r>
      <w:r>
        <w:rPr>
          <w:rFonts w:ascii="Times New Roman" w:hAnsi="Times New Roman"/>
          <w:sz w:val="26"/>
          <w:szCs w:val="26"/>
        </w:rPr>
        <w:t xml:space="preserve">- Hội khỏe Phù Đổng của quận hàng năm được tiến hành ở 3 cấp gồm </w:t>
      </w:r>
      <w:r w:rsidRPr="00C4479E">
        <w:rPr>
          <w:rFonts w:ascii="Times New Roman" w:hAnsi="Times New Roman"/>
          <w:sz w:val="26"/>
          <w:szCs w:val="26"/>
        </w:rPr>
        <w:t xml:space="preserve">cấp trường, chung kết cấp quận và chung kết cấp thành phố kéo dài trong suốt hai học kỳ của </w:t>
      </w:r>
      <w:r w:rsidR="0063037D">
        <w:rPr>
          <w:rFonts w:ascii="Times New Roman" w:hAnsi="Times New Roman"/>
          <w:sz w:val="26"/>
          <w:szCs w:val="26"/>
        </w:rPr>
        <w:t xml:space="preserve">từng </w:t>
      </w:r>
      <w:r w:rsidRPr="00C4479E">
        <w:rPr>
          <w:rFonts w:ascii="Times New Roman" w:hAnsi="Times New Roman"/>
          <w:sz w:val="26"/>
          <w:szCs w:val="26"/>
        </w:rPr>
        <w:t>năm họ</w:t>
      </w:r>
      <w:r w:rsidR="0063037D">
        <w:rPr>
          <w:rFonts w:ascii="Times New Roman" w:hAnsi="Times New Roman"/>
          <w:sz w:val="26"/>
          <w:szCs w:val="26"/>
        </w:rPr>
        <w:t>c</w:t>
      </w:r>
      <w:r w:rsidRPr="00C4479E">
        <w:rPr>
          <w:rFonts w:ascii="Times New Roman" w:hAnsi="Times New Roman"/>
          <w:sz w:val="26"/>
          <w:szCs w:val="26"/>
        </w:rPr>
        <w:t xml:space="preserve">. </w:t>
      </w:r>
      <w:r w:rsidR="0063037D">
        <w:rPr>
          <w:rFonts w:ascii="Times New Roman" w:hAnsi="Times New Roman"/>
          <w:sz w:val="26"/>
          <w:szCs w:val="26"/>
        </w:rPr>
        <w:t>Ở hội thao</w:t>
      </w:r>
      <w:r w:rsidRPr="00C4479E">
        <w:rPr>
          <w:rFonts w:ascii="Times New Roman" w:hAnsi="Times New Roman"/>
          <w:sz w:val="26"/>
          <w:szCs w:val="26"/>
        </w:rPr>
        <w:t xml:space="preserve"> cấp trường </w:t>
      </w:r>
      <w:r w:rsidR="0063037D">
        <w:rPr>
          <w:rFonts w:ascii="Times New Roman" w:hAnsi="Times New Roman"/>
          <w:sz w:val="26"/>
          <w:szCs w:val="26"/>
        </w:rPr>
        <w:t xml:space="preserve">bình quân có từ </w:t>
      </w:r>
      <w:r w:rsidRPr="00C4479E">
        <w:rPr>
          <w:rFonts w:ascii="Times New Roman" w:hAnsi="Times New Roman"/>
          <w:sz w:val="26"/>
          <w:szCs w:val="26"/>
        </w:rPr>
        <w:t xml:space="preserve"> 3</w:t>
      </w:r>
      <w:r w:rsidR="0063037D">
        <w:rPr>
          <w:rFonts w:ascii="Times New Roman" w:hAnsi="Times New Roman"/>
          <w:sz w:val="26"/>
          <w:szCs w:val="26"/>
        </w:rPr>
        <w:t>0 đến 32</w:t>
      </w:r>
      <w:r w:rsidRPr="00C4479E">
        <w:rPr>
          <w:rFonts w:ascii="Times New Roman" w:hAnsi="Times New Roman"/>
          <w:sz w:val="26"/>
          <w:szCs w:val="26"/>
        </w:rPr>
        <w:t xml:space="preserve"> trường học </w:t>
      </w:r>
      <w:r w:rsidR="00A963B1">
        <w:rPr>
          <w:rFonts w:ascii="Times New Roman" w:hAnsi="Times New Roman"/>
          <w:sz w:val="26"/>
          <w:szCs w:val="26"/>
        </w:rPr>
        <w:t xml:space="preserve">tổ chức </w:t>
      </w:r>
      <w:r w:rsidR="0063037D">
        <w:rPr>
          <w:rFonts w:ascii="Times New Roman" w:hAnsi="Times New Roman"/>
          <w:sz w:val="26"/>
          <w:szCs w:val="26"/>
        </w:rPr>
        <w:t xml:space="preserve">với số môn </w:t>
      </w:r>
      <w:r w:rsidRPr="00C4479E">
        <w:rPr>
          <w:rFonts w:ascii="Times New Roman" w:hAnsi="Times New Roman"/>
          <w:sz w:val="26"/>
          <w:szCs w:val="26"/>
        </w:rPr>
        <w:t xml:space="preserve">tổ chức </w:t>
      </w:r>
      <w:r w:rsidR="0063037D">
        <w:rPr>
          <w:rFonts w:ascii="Times New Roman" w:hAnsi="Times New Roman"/>
          <w:sz w:val="26"/>
          <w:szCs w:val="26"/>
        </w:rPr>
        <w:t xml:space="preserve">thấp nhất là 5 môn, nhiều nhất là 11 môn; </w:t>
      </w:r>
      <w:r w:rsidRPr="00C4479E">
        <w:rPr>
          <w:rFonts w:ascii="Times New Roman" w:hAnsi="Times New Roman"/>
          <w:sz w:val="26"/>
          <w:szCs w:val="26"/>
        </w:rPr>
        <w:t xml:space="preserve">vòng chung kết cấp quận được tổ chức </w:t>
      </w:r>
      <w:r w:rsidR="0063037D">
        <w:rPr>
          <w:rFonts w:ascii="Times New Roman" w:hAnsi="Times New Roman"/>
          <w:sz w:val="26"/>
          <w:szCs w:val="26"/>
        </w:rPr>
        <w:t>từ 14 đến</w:t>
      </w:r>
      <w:r w:rsidRPr="00C4479E">
        <w:rPr>
          <w:rFonts w:ascii="Times New Roman" w:hAnsi="Times New Roman"/>
          <w:sz w:val="26"/>
          <w:szCs w:val="26"/>
        </w:rPr>
        <w:t xml:space="preserve"> 16 môn</w:t>
      </w:r>
      <w:r w:rsidR="0063037D">
        <w:rPr>
          <w:rFonts w:ascii="Times New Roman" w:hAnsi="Times New Roman"/>
          <w:sz w:val="26"/>
          <w:szCs w:val="26"/>
        </w:rPr>
        <w:t>;</w:t>
      </w:r>
      <w:r w:rsidRPr="00C4479E">
        <w:rPr>
          <w:rFonts w:ascii="Times New Roman" w:hAnsi="Times New Roman"/>
          <w:sz w:val="26"/>
          <w:szCs w:val="26"/>
        </w:rPr>
        <w:t xml:space="preserve"> </w:t>
      </w:r>
      <w:r w:rsidR="0063037D" w:rsidRPr="00C4479E">
        <w:rPr>
          <w:rFonts w:ascii="Times New Roman" w:hAnsi="Times New Roman"/>
          <w:sz w:val="26"/>
          <w:szCs w:val="26"/>
        </w:rPr>
        <w:t xml:space="preserve">Vòng chung kết cấp thành phố </w:t>
      </w:r>
      <w:r w:rsidR="0063037D">
        <w:rPr>
          <w:rFonts w:ascii="Times New Roman" w:hAnsi="Times New Roman"/>
          <w:sz w:val="26"/>
          <w:szCs w:val="26"/>
        </w:rPr>
        <w:t>đã cử học sinh tham gia từ 21 đến 23 môn</w:t>
      </w:r>
      <w:r w:rsidR="009A38BB">
        <w:rPr>
          <w:rFonts w:ascii="Times New Roman" w:hAnsi="Times New Roman"/>
          <w:sz w:val="26"/>
          <w:szCs w:val="26"/>
        </w:rPr>
        <w:t>. Kết quả hàng năm</w:t>
      </w:r>
      <w:r w:rsidR="00292323">
        <w:rPr>
          <w:rFonts w:ascii="Times New Roman" w:hAnsi="Times New Roman"/>
          <w:sz w:val="26"/>
          <w:szCs w:val="26"/>
        </w:rPr>
        <w:t>,</w:t>
      </w:r>
      <w:r w:rsidR="009A38BB">
        <w:rPr>
          <w:rFonts w:ascii="Times New Roman" w:hAnsi="Times New Roman"/>
          <w:sz w:val="26"/>
          <w:szCs w:val="26"/>
        </w:rPr>
        <w:t xml:space="preserve"> quận 11 </w:t>
      </w:r>
      <w:r w:rsidR="00A07926">
        <w:rPr>
          <w:rFonts w:ascii="Times New Roman" w:hAnsi="Times New Roman"/>
          <w:sz w:val="26"/>
          <w:szCs w:val="26"/>
        </w:rPr>
        <w:t xml:space="preserve">luôn </w:t>
      </w:r>
      <w:r w:rsidR="009A38BB">
        <w:rPr>
          <w:rFonts w:ascii="Times New Roman" w:hAnsi="Times New Roman"/>
          <w:sz w:val="26"/>
          <w:szCs w:val="26"/>
        </w:rPr>
        <w:t xml:space="preserve">duy trì </w:t>
      </w:r>
      <w:r w:rsidR="00A07926">
        <w:rPr>
          <w:rFonts w:ascii="Times New Roman" w:hAnsi="Times New Roman"/>
          <w:sz w:val="26"/>
          <w:szCs w:val="26"/>
        </w:rPr>
        <w:t>trong tốp 10 quận huyện dẫn đầu</w:t>
      </w:r>
      <w:r w:rsidR="009A38BB">
        <w:rPr>
          <w:rFonts w:ascii="Times New Roman" w:hAnsi="Times New Roman"/>
          <w:sz w:val="26"/>
          <w:szCs w:val="26"/>
        </w:rPr>
        <w:t xml:space="preserve">. Kết thúc hội thao từng năm học, </w:t>
      </w:r>
      <w:r w:rsidR="009A38BB" w:rsidRPr="00C4479E">
        <w:rPr>
          <w:rFonts w:ascii="Times New Roman" w:hAnsi="Times New Roman"/>
          <w:sz w:val="26"/>
          <w:szCs w:val="26"/>
        </w:rPr>
        <w:t xml:space="preserve">Ban  tổ chức </w:t>
      </w:r>
      <w:r w:rsidR="00A963B1">
        <w:rPr>
          <w:rFonts w:ascii="Times New Roman" w:hAnsi="Times New Roman"/>
          <w:sz w:val="26"/>
          <w:szCs w:val="26"/>
        </w:rPr>
        <w:t>h</w:t>
      </w:r>
      <w:r w:rsidR="009A38BB">
        <w:rPr>
          <w:rFonts w:ascii="Times New Roman" w:hAnsi="Times New Roman"/>
          <w:sz w:val="26"/>
          <w:szCs w:val="26"/>
        </w:rPr>
        <w:t xml:space="preserve">ội thao TTHS- Hội khỏe Phù Đổng quận đã tiến hành tổ chức lễ tổng kết, </w:t>
      </w:r>
      <w:r w:rsidR="009A38BB" w:rsidRPr="00C4479E">
        <w:rPr>
          <w:rFonts w:ascii="Times New Roman" w:hAnsi="Times New Roman"/>
          <w:sz w:val="26"/>
          <w:szCs w:val="26"/>
        </w:rPr>
        <w:t>đề xuấ</w:t>
      </w:r>
      <w:r w:rsidR="00A963B1">
        <w:rPr>
          <w:rFonts w:ascii="Times New Roman" w:hAnsi="Times New Roman"/>
          <w:sz w:val="26"/>
          <w:szCs w:val="26"/>
        </w:rPr>
        <w:t xml:space="preserve">t </w:t>
      </w:r>
      <w:r w:rsidR="009A38BB" w:rsidRPr="00C4479E">
        <w:rPr>
          <w:rFonts w:ascii="Times New Roman" w:hAnsi="Times New Roman"/>
          <w:sz w:val="26"/>
          <w:szCs w:val="26"/>
        </w:rPr>
        <w:t xml:space="preserve">UBND </w:t>
      </w:r>
      <w:r w:rsidR="009A38BB">
        <w:rPr>
          <w:rFonts w:ascii="Times New Roman" w:hAnsi="Times New Roman"/>
          <w:sz w:val="26"/>
          <w:szCs w:val="26"/>
        </w:rPr>
        <w:t>q</w:t>
      </w:r>
      <w:r w:rsidR="009A38BB" w:rsidRPr="00C4479E">
        <w:rPr>
          <w:rFonts w:ascii="Times New Roman" w:hAnsi="Times New Roman"/>
          <w:sz w:val="26"/>
          <w:szCs w:val="26"/>
        </w:rPr>
        <w:t xml:space="preserve">uận  khen thưởng cho các </w:t>
      </w:r>
      <w:r w:rsidR="00A07926">
        <w:rPr>
          <w:rFonts w:ascii="Times New Roman" w:hAnsi="Times New Roman"/>
          <w:sz w:val="26"/>
          <w:szCs w:val="26"/>
        </w:rPr>
        <w:t xml:space="preserve">trường, các giáo viên Thể dục, các huấn luyện viên và các em học sinh </w:t>
      </w:r>
      <w:r w:rsidR="009A38BB" w:rsidRPr="00C4479E">
        <w:rPr>
          <w:rFonts w:ascii="Times New Roman" w:hAnsi="Times New Roman"/>
          <w:sz w:val="26"/>
          <w:szCs w:val="26"/>
        </w:rPr>
        <w:t xml:space="preserve">có nhiều đóng góp xuất sắc trong </w:t>
      </w:r>
      <w:r w:rsidR="009A38BB">
        <w:rPr>
          <w:rFonts w:ascii="Times New Roman" w:hAnsi="Times New Roman"/>
          <w:sz w:val="26"/>
          <w:szCs w:val="26"/>
        </w:rPr>
        <w:t xml:space="preserve">hội thao. </w:t>
      </w:r>
    </w:p>
    <w:p w:rsidR="00152D3A" w:rsidRDefault="00152D3A" w:rsidP="009A38BB">
      <w:pPr>
        <w:spacing w:line="276" w:lineRule="auto"/>
        <w:ind w:left="0" w:firstLine="520"/>
        <w:rPr>
          <w:rFonts w:ascii="Times New Roman" w:hAnsi="Times New Roman"/>
          <w:sz w:val="26"/>
          <w:szCs w:val="26"/>
        </w:rPr>
      </w:pPr>
    </w:p>
    <w:p w:rsidR="009A38BB" w:rsidRDefault="009A38BB" w:rsidP="009A38BB">
      <w:pPr>
        <w:spacing w:line="276" w:lineRule="auto"/>
        <w:ind w:left="0" w:firstLine="520"/>
        <w:rPr>
          <w:rFonts w:ascii="Times New Roman" w:hAnsi="Times New Roman"/>
          <w:sz w:val="26"/>
          <w:szCs w:val="26"/>
        </w:rPr>
      </w:pPr>
      <w:r w:rsidRPr="00C4479E">
        <w:rPr>
          <w:rFonts w:ascii="Times New Roman" w:hAnsi="Times New Roman"/>
          <w:sz w:val="26"/>
          <w:szCs w:val="26"/>
        </w:rPr>
        <w:t xml:space="preserve">Kính thưa quý vị lãnh đạo, hội nghị. Để đạt được những </w:t>
      </w:r>
      <w:r>
        <w:rPr>
          <w:rFonts w:ascii="Times New Roman" w:hAnsi="Times New Roman"/>
          <w:sz w:val="26"/>
          <w:szCs w:val="26"/>
        </w:rPr>
        <w:t>kết quả</w:t>
      </w:r>
      <w:r w:rsidRPr="00C4479E">
        <w:rPr>
          <w:rFonts w:ascii="Times New Roman" w:hAnsi="Times New Roman"/>
          <w:sz w:val="26"/>
          <w:szCs w:val="26"/>
        </w:rPr>
        <w:t xml:space="preserve"> nêu trên là nhờ đã chúng tôi đã vận dụng những giải pháp sau:</w:t>
      </w:r>
    </w:p>
    <w:p w:rsidR="00A963B1" w:rsidRDefault="00A963B1" w:rsidP="009A38BB">
      <w:pPr>
        <w:spacing w:line="276" w:lineRule="auto"/>
        <w:ind w:left="0" w:firstLine="520"/>
        <w:rPr>
          <w:rFonts w:ascii="Times New Roman" w:hAnsi="Times New Roman"/>
          <w:sz w:val="26"/>
          <w:szCs w:val="26"/>
        </w:rPr>
      </w:pPr>
    </w:p>
    <w:p w:rsidR="009A38BB" w:rsidRPr="00C4479E" w:rsidRDefault="009A38BB" w:rsidP="009A38BB">
      <w:pPr>
        <w:spacing w:line="276" w:lineRule="auto"/>
        <w:ind w:left="720" w:hanging="180"/>
        <w:rPr>
          <w:rFonts w:ascii="Times New Roman" w:hAnsi="Times New Roman"/>
          <w:b/>
          <w:sz w:val="26"/>
          <w:szCs w:val="26"/>
        </w:rPr>
      </w:pPr>
      <w:r>
        <w:rPr>
          <w:rFonts w:ascii="Times New Roman" w:hAnsi="Times New Roman"/>
          <w:b/>
          <w:sz w:val="26"/>
          <w:szCs w:val="26"/>
        </w:rPr>
        <w:t>1.</w:t>
      </w:r>
      <w:r w:rsidRPr="00C4479E">
        <w:rPr>
          <w:rFonts w:ascii="Times New Roman" w:hAnsi="Times New Roman"/>
          <w:b/>
          <w:sz w:val="26"/>
          <w:szCs w:val="26"/>
        </w:rPr>
        <w:t xml:space="preserve">  Đối với hoạt động của Ban tổ chức</w:t>
      </w:r>
      <w:r w:rsidRPr="00C4479E">
        <w:rPr>
          <w:rFonts w:ascii="Times New Roman" w:hAnsi="Times New Roman"/>
          <w:sz w:val="26"/>
          <w:szCs w:val="26"/>
        </w:rPr>
        <w:t xml:space="preserve"> </w:t>
      </w:r>
      <w:r>
        <w:rPr>
          <w:rFonts w:ascii="Times New Roman" w:hAnsi="Times New Roman"/>
          <w:b/>
          <w:sz w:val="26"/>
          <w:szCs w:val="26"/>
        </w:rPr>
        <w:t>hội thao cấp q</w:t>
      </w:r>
      <w:r w:rsidRPr="00C4479E">
        <w:rPr>
          <w:rFonts w:ascii="Times New Roman" w:hAnsi="Times New Roman"/>
          <w:b/>
          <w:sz w:val="26"/>
          <w:szCs w:val="26"/>
        </w:rPr>
        <w:t xml:space="preserve">uận: </w:t>
      </w:r>
    </w:p>
    <w:p w:rsidR="009A38BB" w:rsidRDefault="009A38BB" w:rsidP="009A38BB">
      <w:pPr>
        <w:spacing w:line="276" w:lineRule="auto"/>
        <w:ind w:left="0" w:firstLine="567"/>
        <w:rPr>
          <w:rFonts w:ascii="Times New Roman" w:hAnsi="Times New Roman"/>
          <w:sz w:val="26"/>
          <w:szCs w:val="26"/>
        </w:rPr>
      </w:pPr>
      <w:r w:rsidRPr="00C4479E">
        <w:rPr>
          <w:rFonts w:ascii="Times New Roman" w:hAnsi="Times New Roman"/>
          <w:sz w:val="26"/>
          <w:szCs w:val="26"/>
        </w:rPr>
        <w:t xml:space="preserve">- Ban tổ chức </w:t>
      </w:r>
      <w:r>
        <w:rPr>
          <w:rFonts w:ascii="Times New Roman" w:hAnsi="Times New Roman"/>
          <w:sz w:val="26"/>
          <w:szCs w:val="26"/>
        </w:rPr>
        <w:t>hội thao</w:t>
      </w:r>
      <w:r w:rsidRPr="00C4479E">
        <w:rPr>
          <w:rFonts w:ascii="Times New Roman" w:hAnsi="Times New Roman"/>
          <w:sz w:val="26"/>
          <w:szCs w:val="26"/>
        </w:rPr>
        <w:t xml:space="preserve"> quận </w:t>
      </w:r>
      <w:r>
        <w:rPr>
          <w:rFonts w:ascii="Times New Roman" w:hAnsi="Times New Roman"/>
          <w:sz w:val="26"/>
          <w:szCs w:val="26"/>
        </w:rPr>
        <w:t>được thàn</w:t>
      </w:r>
      <w:r w:rsidR="002D38D8">
        <w:rPr>
          <w:rFonts w:ascii="Times New Roman" w:hAnsi="Times New Roman"/>
          <w:sz w:val="26"/>
          <w:szCs w:val="26"/>
        </w:rPr>
        <w:t>h</w:t>
      </w:r>
      <w:r>
        <w:rPr>
          <w:rFonts w:ascii="Times New Roman" w:hAnsi="Times New Roman"/>
          <w:sz w:val="26"/>
          <w:szCs w:val="26"/>
        </w:rPr>
        <w:t xml:space="preserve"> lập sớm, </w:t>
      </w:r>
      <w:r w:rsidRPr="00C4479E">
        <w:rPr>
          <w:rFonts w:ascii="Times New Roman" w:hAnsi="Times New Roman"/>
          <w:sz w:val="26"/>
          <w:szCs w:val="26"/>
        </w:rPr>
        <w:t>có phân công nhiệm vụ cho từng thành viên theo dõi, hỗ trợ</w:t>
      </w:r>
      <w:r w:rsidR="00292323">
        <w:rPr>
          <w:rFonts w:ascii="Times New Roman" w:hAnsi="Times New Roman"/>
          <w:sz w:val="26"/>
          <w:szCs w:val="26"/>
        </w:rPr>
        <w:t xml:space="preserve">, </w:t>
      </w:r>
      <w:r w:rsidRPr="00C4479E">
        <w:rPr>
          <w:rFonts w:ascii="Times New Roman" w:hAnsi="Times New Roman"/>
          <w:sz w:val="26"/>
          <w:szCs w:val="26"/>
        </w:rPr>
        <w:t>có báo cáo định kỳ hàng tháng về hoạt động của các trường</w:t>
      </w:r>
      <w:r>
        <w:rPr>
          <w:rFonts w:ascii="Times New Roman" w:hAnsi="Times New Roman"/>
          <w:sz w:val="26"/>
          <w:szCs w:val="26"/>
        </w:rPr>
        <w:t xml:space="preserve"> </w:t>
      </w:r>
      <w:r w:rsidR="00292323">
        <w:rPr>
          <w:rFonts w:ascii="Times New Roman" w:hAnsi="Times New Roman"/>
          <w:sz w:val="26"/>
          <w:szCs w:val="26"/>
        </w:rPr>
        <w:t xml:space="preserve">cũng như </w:t>
      </w:r>
      <w:r>
        <w:rPr>
          <w:rFonts w:ascii="Times New Roman" w:hAnsi="Times New Roman"/>
          <w:sz w:val="26"/>
          <w:szCs w:val="26"/>
        </w:rPr>
        <w:t xml:space="preserve">công tác tập huấn các em học sinh ở các môn thể thao. </w:t>
      </w:r>
      <w:r w:rsidRPr="00C4479E">
        <w:rPr>
          <w:rFonts w:ascii="Times New Roman" w:hAnsi="Times New Roman"/>
          <w:sz w:val="26"/>
          <w:szCs w:val="26"/>
        </w:rPr>
        <w:t xml:space="preserve">Với sự </w:t>
      </w:r>
      <w:r w:rsidR="00292323">
        <w:rPr>
          <w:rFonts w:ascii="Times New Roman" w:hAnsi="Times New Roman"/>
          <w:sz w:val="26"/>
          <w:szCs w:val="26"/>
        </w:rPr>
        <w:t>quan tâm chỉ đạo của lãnh đạo quậ</w:t>
      </w:r>
      <w:r w:rsidR="00152D3A">
        <w:rPr>
          <w:rFonts w:ascii="Times New Roman" w:hAnsi="Times New Roman"/>
          <w:sz w:val="26"/>
          <w:szCs w:val="26"/>
        </w:rPr>
        <w:t xml:space="preserve">n </w:t>
      </w:r>
      <w:r w:rsidR="00292323">
        <w:rPr>
          <w:rFonts w:ascii="Times New Roman" w:hAnsi="Times New Roman"/>
          <w:sz w:val="26"/>
          <w:szCs w:val="26"/>
        </w:rPr>
        <w:t xml:space="preserve">và </w:t>
      </w:r>
      <w:r w:rsidRPr="00C4479E">
        <w:rPr>
          <w:rFonts w:ascii="Times New Roman" w:hAnsi="Times New Roman"/>
          <w:sz w:val="26"/>
          <w:szCs w:val="26"/>
        </w:rPr>
        <w:t>thống nhất cao trong hoạt động, tất cả</w:t>
      </w:r>
      <w:r w:rsidR="00152D3A">
        <w:rPr>
          <w:rFonts w:ascii="Times New Roman" w:hAnsi="Times New Roman"/>
          <w:sz w:val="26"/>
          <w:szCs w:val="26"/>
        </w:rPr>
        <w:t xml:space="preserve"> các thành viên</w:t>
      </w:r>
      <w:r w:rsidR="00152D3A" w:rsidRPr="00C4479E">
        <w:rPr>
          <w:rFonts w:ascii="Times New Roman" w:hAnsi="Times New Roman"/>
          <w:sz w:val="26"/>
          <w:szCs w:val="26"/>
        </w:rPr>
        <w:t xml:space="preserve"> các ban</w:t>
      </w:r>
      <w:r w:rsidR="00152D3A">
        <w:rPr>
          <w:rFonts w:ascii="Times New Roman" w:hAnsi="Times New Roman"/>
          <w:sz w:val="26"/>
          <w:szCs w:val="26"/>
        </w:rPr>
        <w:t>,</w:t>
      </w:r>
      <w:r w:rsidR="00152D3A" w:rsidRPr="00C4479E">
        <w:rPr>
          <w:rFonts w:ascii="Times New Roman" w:hAnsi="Times New Roman"/>
          <w:sz w:val="26"/>
          <w:szCs w:val="26"/>
        </w:rPr>
        <w:t xml:space="preserve"> ngành</w:t>
      </w:r>
      <w:r w:rsidR="00152D3A">
        <w:rPr>
          <w:rFonts w:ascii="Times New Roman" w:hAnsi="Times New Roman"/>
          <w:sz w:val="26"/>
          <w:szCs w:val="26"/>
        </w:rPr>
        <w:t xml:space="preserve">, đơn vị tham gia </w:t>
      </w:r>
      <w:r w:rsidRPr="00C4479E">
        <w:rPr>
          <w:rFonts w:ascii="Times New Roman" w:hAnsi="Times New Roman"/>
          <w:sz w:val="26"/>
          <w:szCs w:val="26"/>
        </w:rPr>
        <w:t xml:space="preserve">đã có </w:t>
      </w:r>
      <w:r w:rsidR="00152D3A">
        <w:rPr>
          <w:rFonts w:ascii="Times New Roman" w:hAnsi="Times New Roman"/>
          <w:sz w:val="26"/>
          <w:szCs w:val="26"/>
        </w:rPr>
        <w:t>nhiều hỗ trợ để</w:t>
      </w:r>
      <w:r w:rsidRPr="00C4479E">
        <w:rPr>
          <w:rFonts w:ascii="Times New Roman" w:hAnsi="Times New Roman"/>
          <w:sz w:val="26"/>
          <w:szCs w:val="26"/>
        </w:rPr>
        <w:t xml:space="preserve"> hoàn thành nhiệm vụ được giao qua đó giúp hoạt động của các trường đạt kết quả tốt. </w:t>
      </w:r>
    </w:p>
    <w:p w:rsidR="00152D3A" w:rsidRPr="00C4479E" w:rsidRDefault="00152D3A" w:rsidP="00152D3A">
      <w:pPr>
        <w:spacing w:line="276" w:lineRule="auto"/>
        <w:ind w:left="0" w:firstLine="573"/>
        <w:rPr>
          <w:rFonts w:ascii="Times New Roman" w:hAnsi="Times New Roman"/>
          <w:sz w:val="26"/>
          <w:szCs w:val="26"/>
        </w:rPr>
      </w:pPr>
      <w:r>
        <w:rPr>
          <w:rFonts w:ascii="Times New Roman" w:hAnsi="Times New Roman"/>
          <w:sz w:val="26"/>
          <w:szCs w:val="26"/>
        </w:rPr>
        <w:t>- Đ</w:t>
      </w:r>
      <w:r w:rsidRPr="00C4479E">
        <w:rPr>
          <w:rFonts w:ascii="Times New Roman" w:hAnsi="Times New Roman"/>
          <w:sz w:val="26"/>
          <w:szCs w:val="26"/>
        </w:rPr>
        <w:t xml:space="preserve">ộng viên khen thưởng kịp thời các cá nhân, tập thể có nhiều đóng góp cho hoạt động TDTT; có nhiều chế độ ưu đãi đối với các em học sinh có năng khiếu thể dục thể thao, đầu tư phát triển các </w:t>
      </w:r>
      <w:r>
        <w:rPr>
          <w:rFonts w:ascii="Times New Roman" w:hAnsi="Times New Roman"/>
          <w:sz w:val="26"/>
          <w:szCs w:val="26"/>
        </w:rPr>
        <w:t xml:space="preserve">học sinh có tài năng, </w:t>
      </w:r>
      <w:r w:rsidRPr="00C4479E">
        <w:rPr>
          <w:rFonts w:ascii="Times New Roman" w:hAnsi="Times New Roman"/>
          <w:sz w:val="26"/>
          <w:szCs w:val="26"/>
        </w:rPr>
        <w:t xml:space="preserve">có thành tích cao. </w:t>
      </w:r>
    </w:p>
    <w:p w:rsidR="009A38BB" w:rsidRPr="00C4479E" w:rsidRDefault="00292323" w:rsidP="009A38BB">
      <w:pPr>
        <w:spacing w:line="276" w:lineRule="auto"/>
        <w:ind w:left="0" w:firstLine="567"/>
        <w:rPr>
          <w:rFonts w:ascii="Times New Roman" w:hAnsi="Times New Roman"/>
          <w:b/>
          <w:sz w:val="26"/>
          <w:szCs w:val="26"/>
        </w:rPr>
      </w:pPr>
      <w:r>
        <w:rPr>
          <w:rFonts w:ascii="Times New Roman" w:hAnsi="Times New Roman"/>
          <w:b/>
          <w:sz w:val="26"/>
          <w:szCs w:val="26"/>
        </w:rPr>
        <w:t>2</w:t>
      </w:r>
      <w:r w:rsidR="009A38BB">
        <w:rPr>
          <w:rFonts w:ascii="Times New Roman" w:hAnsi="Times New Roman"/>
          <w:b/>
          <w:sz w:val="26"/>
          <w:szCs w:val="26"/>
        </w:rPr>
        <w:t>.</w:t>
      </w:r>
      <w:r w:rsidR="009A38BB" w:rsidRPr="00C4479E">
        <w:rPr>
          <w:rFonts w:ascii="Times New Roman" w:hAnsi="Times New Roman"/>
          <w:b/>
          <w:sz w:val="26"/>
          <w:szCs w:val="26"/>
        </w:rPr>
        <w:t xml:space="preserve"> Công tác chỉ đạo hoạt động TDTT đối với các trường học trên địa bàn:</w:t>
      </w:r>
    </w:p>
    <w:p w:rsidR="007F41C4" w:rsidRDefault="009A38BB" w:rsidP="009A38BB">
      <w:pPr>
        <w:spacing w:line="276" w:lineRule="auto"/>
        <w:ind w:left="0" w:firstLine="567"/>
        <w:rPr>
          <w:rFonts w:ascii="Times New Roman" w:hAnsi="Times New Roman"/>
          <w:sz w:val="26"/>
          <w:szCs w:val="26"/>
        </w:rPr>
      </w:pPr>
      <w:r w:rsidRPr="00C4479E">
        <w:rPr>
          <w:rFonts w:ascii="Times New Roman" w:hAnsi="Times New Roman"/>
          <w:sz w:val="26"/>
          <w:szCs w:val="26"/>
        </w:rPr>
        <w:t xml:space="preserve">- </w:t>
      </w:r>
      <w:r w:rsidR="00A07926">
        <w:rPr>
          <w:rFonts w:ascii="Times New Roman" w:hAnsi="Times New Roman"/>
          <w:sz w:val="26"/>
          <w:szCs w:val="26"/>
        </w:rPr>
        <w:t>Tập trung  c</w:t>
      </w:r>
      <w:r w:rsidRPr="00C4479E">
        <w:rPr>
          <w:rFonts w:ascii="Times New Roman" w:hAnsi="Times New Roman"/>
          <w:sz w:val="26"/>
          <w:szCs w:val="26"/>
        </w:rPr>
        <w:t xml:space="preserve">hỉ đạo Ban giám hiệu từng trường xây dựng kế hoạch, điều lệ tổ chức </w:t>
      </w:r>
      <w:r>
        <w:rPr>
          <w:rFonts w:ascii="Times New Roman" w:hAnsi="Times New Roman"/>
          <w:sz w:val="26"/>
          <w:szCs w:val="26"/>
        </w:rPr>
        <w:t>hội thao TTHS - Hội khỏe Phù Đổng</w:t>
      </w:r>
      <w:r w:rsidRPr="00C4479E">
        <w:rPr>
          <w:rFonts w:ascii="Times New Roman" w:hAnsi="Times New Roman"/>
          <w:sz w:val="26"/>
          <w:szCs w:val="26"/>
        </w:rPr>
        <w:t xml:space="preserve"> tại cơ sở với nội dung cụ thể; tổ chức thống kê các em học sinh đang tập luyện các môn thể</w:t>
      </w:r>
      <w:r w:rsidR="00292323">
        <w:rPr>
          <w:rFonts w:ascii="Times New Roman" w:hAnsi="Times New Roman"/>
          <w:sz w:val="26"/>
          <w:szCs w:val="26"/>
        </w:rPr>
        <w:t xml:space="preserve"> thao từ đó </w:t>
      </w:r>
      <w:r w:rsidRPr="00C4479E">
        <w:rPr>
          <w:rFonts w:ascii="Times New Roman" w:hAnsi="Times New Roman"/>
          <w:sz w:val="26"/>
          <w:szCs w:val="26"/>
        </w:rPr>
        <w:t xml:space="preserve">phát hiện các em </w:t>
      </w:r>
      <w:r w:rsidR="00292323">
        <w:rPr>
          <w:rFonts w:ascii="Times New Roman" w:hAnsi="Times New Roman"/>
          <w:sz w:val="26"/>
          <w:szCs w:val="26"/>
        </w:rPr>
        <w:t xml:space="preserve">học sinh </w:t>
      </w:r>
      <w:r w:rsidRPr="00C4479E">
        <w:rPr>
          <w:rFonts w:ascii="Times New Roman" w:hAnsi="Times New Roman"/>
          <w:sz w:val="26"/>
          <w:szCs w:val="26"/>
        </w:rPr>
        <w:t>có năng khiếu để có hướng đầu tư chuyên</w:t>
      </w:r>
      <w:r w:rsidR="007F41C4">
        <w:rPr>
          <w:rFonts w:ascii="Times New Roman" w:hAnsi="Times New Roman"/>
          <w:sz w:val="26"/>
          <w:szCs w:val="26"/>
        </w:rPr>
        <w:t>.</w:t>
      </w:r>
    </w:p>
    <w:p w:rsidR="00A07926" w:rsidRDefault="00A07926" w:rsidP="009A38BB">
      <w:pPr>
        <w:spacing w:line="276" w:lineRule="auto"/>
        <w:ind w:left="0" w:firstLine="567"/>
        <w:rPr>
          <w:rFonts w:ascii="Times New Roman" w:hAnsi="Times New Roman"/>
          <w:sz w:val="26"/>
          <w:szCs w:val="26"/>
        </w:rPr>
      </w:pPr>
      <w:r>
        <w:rPr>
          <w:rFonts w:ascii="Times New Roman" w:hAnsi="Times New Roman"/>
          <w:sz w:val="26"/>
          <w:szCs w:val="26"/>
        </w:rPr>
        <w:t>- Tập trung củng cố và xây dựng mới các câu lạc bộ thể thao trường học, giới thiệu các huấn luyện viên có nhiều kinh nghiệm trực tiếp tham gia giảng dạy các môn thể thao nội ngoại khóa tại từng  trường.</w:t>
      </w:r>
    </w:p>
    <w:p w:rsidR="009A38BB" w:rsidRDefault="007F41C4" w:rsidP="009A38BB">
      <w:pPr>
        <w:spacing w:line="276" w:lineRule="auto"/>
        <w:ind w:left="0" w:firstLine="567"/>
        <w:rPr>
          <w:rFonts w:ascii="Times New Roman" w:hAnsi="Times New Roman"/>
          <w:sz w:val="26"/>
          <w:szCs w:val="26"/>
        </w:rPr>
      </w:pPr>
      <w:r>
        <w:rPr>
          <w:rFonts w:ascii="Times New Roman" w:hAnsi="Times New Roman"/>
          <w:sz w:val="26"/>
          <w:szCs w:val="26"/>
        </w:rPr>
        <w:t xml:space="preserve">- </w:t>
      </w:r>
      <w:r w:rsidR="00A07926">
        <w:rPr>
          <w:rFonts w:ascii="Times New Roman" w:hAnsi="Times New Roman"/>
          <w:sz w:val="26"/>
          <w:szCs w:val="26"/>
        </w:rPr>
        <w:t>Kết hợp công tác</w:t>
      </w:r>
      <w:r>
        <w:rPr>
          <w:rFonts w:ascii="Times New Roman" w:hAnsi="Times New Roman"/>
          <w:sz w:val="26"/>
          <w:szCs w:val="26"/>
        </w:rPr>
        <w:t xml:space="preserve"> tuyên truyền, v</w:t>
      </w:r>
      <w:r w:rsidR="009A38BB" w:rsidRPr="00C4479E">
        <w:rPr>
          <w:rFonts w:ascii="Times New Roman" w:hAnsi="Times New Roman"/>
          <w:sz w:val="26"/>
          <w:szCs w:val="26"/>
        </w:rPr>
        <w:t xml:space="preserve">ận động quý phụ huynh </w:t>
      </w:r>
      <w:r>
        <w:rPr>
          <w:rFonts w:ascii="Times New Roman" w:hAnsi="Times New Roman"/>
          <w:sz w:val="26"/>
          <w:szCs w:val="26"/>
        </w:rPr>
        <w:t>hiểu được vị trí, ý nghĩa v</w:t>
      </w:r>
      <w:r w:rsidR="00BE618B">
        <w:rPr>
          <w:rFonts w:ascii="Times New Roman" w:hAnsi="Times New Roman"/>
          <w:sz w:val="26"/>
          <w:szCs w:val="26"/>
        </w:rPr>
        <w:t xml:space="preserve">à </w:t>
      </w:r>
      <w:r>
        <w:rPr>
          <w:rFonts w:ascii="Times New Roman" w:hAnsi="Times New Roman"/>
          <w:sz w:val="26"/>
          <w:szCs w:val="26"/>
        </w:rPr>
        <w:t xml:space="preserve">tác dụng </w:t>
      </w:r>
      <w:r w:rsidR="00BE618B">
        <w:rPr>
          <w:rFonts w:ascii="Times New Roman" w:hAnsi="Times New Roman"/>
          <w:sz w:val="26"/>
          <w:szCs w:val="26"/>
        </w:rPr>
        <w:t xml:space="preserve">của TDTT đối với sức khỏe học sinh </w:t>
      </w:r>
      <w:r w:rsidR="00117CB3">
        <w:rPr>
          <w:rFonts w:ascii="Times New Roman" w:hAnsi="Times New Roman"/>
          <w:sz w:val="26"/>
          <w:szCs w:val="26"/>
        </w:rPr>
        <w:t xml:space="preserve">từ đó vận động phụ huynh tham gia đóng </w:t>
      </w:r>
      <w:r w:rsidR="00117CB3">
        <w:rPr>
          <w:rFonts w:ascii="Times New Roman" w:hAnsi="Times New Roman"/>
          <w:sz w:val="26"/>
          <w:szCs w:val="26"/>
        </w:rPr>
        <w:lastRenderedPageBreak/>
        <w:t xml:space="preserve">góp và </w:t>
      </w:r>
      <w:r w:rsidR="009A38BB" w:rsidRPr="00C4479E">
        <w:rPr>
          <w:rFonts w:ascii="Times New Roman" w:hAnsi="Times New Roman"/>
          <w:sz w:val="26"/>
          <w:szCs w:val="26"/>
        </w:rPr>
        <w:t xml:space="preserve">tạo điều kiện để các em học sinh </w:t>
      </w:r>
      <w:r w:rsidR="00117CB3">
        <w:rPr>
          <w:rFonts w:ascii="Times New Roman" w:hAnsi="Times New Roman"/>
          <w:sz w:val="26"/>
          <w:szCs w:val="26"/>
        </w:rPr>
        <w:t xml:space="preserve">tập luyện thể thao, </w:t>
      </w:r>
      <w:r w:rsidR="009A38BB" w:rsidRPr="00C4479E">
        <w:rPr>
          <w:rFonts w:ascii="Times New Roman" w:hAnsi="Times New Roman"/>
          <w:sz w:val="26"/>
          <w:szCs w:val="26"/>
        </w:rPr>
        <w:t xml:space="preserve">tham gia tốt </w:t>
      </w:r>
      <w:r w:rsidR="009A38BB">
        <w:rPr>
          <w:rFonts w:ascii="Times New Roman" w:hAnsi="Times New Roman"/>
          <w:sz w:val="26"/>
          <w:szCs w:val="26"/>
        </w:rPr>
        <w:t>hội thao</w:t>
      </w:r>
      <w:r w:rsidR="009A38BB" w:rsidRPr="00C4479E">
        <w:rPr>
          <w:rFonts w:ascii="Times New Roman" w:hAnsi="Times New Roman"/>
          <w:sz w:val="26"/>
          <w:szCs w:val="26"/>
        </w:rPr>
        <w:t xml:space="preserve"> của trường, của quận và thành phố. </w:t>
      </w:r>
    </w:p>
    <w:p w:rsidR="001B2D69" w:rsidRDefault="001B2D69" w:rsidP="001B2D69">
      <w:pPr>
        <w:pStyle w:val="NoSpacing"/>
        <w:spacing w:line="276" w:lineRule="auto"/>
        <w:ind w:left="0" w:firstLine="573"/>
        <w:rPr>
          <w:sz w:val="26"/>
          <w:szCs w:val="26"/>
        </w:rPr>
      </w:pPr>
      <w:r>
        <w:rPr>
          <w:sz w:val="26"/>
          <w:szCs w:val="26"/>
        </w:rPr>
        <w:t xml:space="preserve">- Xây dựng bảng điểm thi đua, đưa kết quả xếp loại trong hội thao học sinh hàng năm vào Tiêu chí đánh giá trường Tiên tiến, </w:t>
      </w:r>
      <w:r w:rsidR="00A07926">
        <w:rPr>
          <w:sz w:val="26"/>
          <w:szCs w:val="26"/>
        </w:rPr>
        <w:t>T</w:t>
      </w:r>
      <w:r>
        <w:rPr>
          <w:sz w:val="26"/>
          <w:szCs w:val="26"/>
        </w:rPr>
        <w:t>oàn diện từ đó tạo động lực để các trường tập trung thực hiện tốt kế hoạch đề ra.</w:t>
      </w:r>
    </w:p>
    <w:p w:rsidR="009A38BB" w:rsidRPr="00C4479E" w:rsidRDefault="00152D3A" w:rsidP="009A38BB">
      <w:pPr>
        <w:spacing w:line="276" w:lineRule="auto"/>
        <w:rPr>
          <w:rFonts w:ascii="Times New Roman" w:hAnsi="Times New Roman"/>
          <w:b/>
          <w:sz w:val="26"/>
          <w:szCs w:val="26"/>
        </w:rPr>
      </w:pPr>
      <w:r>
        <w:rPr>
          <w:rFonts w:ascii="Times New Roman" w:hAnsi="Times New Roman"/>
          <w:b/>
          <w:sz w:val="26"/>
          <w:szCs w:val="26"/>
        </w:rPr>
        <w:t>3</w:t>
      </w:r>
      <w:r w:rsidR="009A38BB">
        <w:rPr>
          <w:rFonts w:ascii="Times New Roman" w:hAnsi="Times New Roman"/>
          <w:b/>
          <w:sz w:val="26"/>
          <w:szCs w:val="26"/>
        </w:rPr>
        <w:t>.</w:t>
      </w:r>
      <w:r w:rsidR="009A38BB" w:rsidRPr="00C4479E">
        <w:rPr>
          <w:rFonts w:ascii="Times New Roman" w:hAnsi="Times New Roman"/>
          <w:b/>
          <w:sz w:val="26"/>
          <w:szCs w:val="26"/>
        </w:rPr>
        <w:t xml:space="preserve"> Sự phối hợp đồng bộ của </w:t>
      </w:r>
      <w:r w:rsidR="00292323">
        <w:rPr>
          <w:rFonts w:ascii="Times New Roman" w:hAnsi="Times New Roman"/>
          <w:b/>
          <w:sz w:val="26"/>
          <w:szCs w:val="26"/>
        </w:rPr>
        <w:t xml:space="preserve">Phòng Giáo dục Đào tạo và Trung tâm </w:t>
      </w:r>
      <w:r w:rsidR="009A38BB" w:rsidRPr="00C4479E">
        <w:rPr>
          <w:rFonts w:ascii="Times New Roman" w:hAnsi="Times New Roman"/>
          <w:b/>
          <w:sz w:val="26"/>
          <w:szCs w:val="26"/>
        </w:rPr>
        <w:t>TDTT:</w:t>
      </w:r>
    </w:p>
    <w:p w:rsidR="009A38BB" w:rsidRPr="00C4479E" w:rsidRDefault="009A38BB" w:rsidP="009A38BB">
      <w:pPr>
        <w:spacing w:line="276" w:lineRule="auto"/>
        <w:ind w:left="0" w:firstLine="573"/>
        <w:rPr>
          <w:rFonts w:ascii="Times New Roman" w:hAnsi="Times New Roman"/>
          <w:sz w:val="26"/>
          <w:szCs w:val="26"/>
        </w:rPr>
      </w:pPr>
      <w:r w:rsidRPr="00C4479E">
        <w:rPr>
          <w:rFonts w:ascii="Times New Roman" w:hAnsi="Times New Roman"/>
          <w:sz w:val="26"/>
          <w:szCs w:val="26"/>
        </w:rPr>
        <w:t xml:space="preserve">- </w:t>
      </w:r>
      <w:r w:rsidR="00292323">
        <w:rPr>
          <w:rFonts w:ascii="Times New Roman" w:hAnsi="Times New Roman"/>
          <w:sz w:val="26"/>
          <w:szCs w:val="26"/>
        </w:rPr>
        <w:t>Trong đầu năm học,</w:t>
      </w:r>
      <w:r w:rsidRPr="00C4479E">
        <w:rPr>
          <w:rFonts w:ascii="Times New Roman" w:hAnsi="Times New Roman"/>
          <w:sz w:val="26"/>
          <w:szCs w:val="26"/>
        </w:rPr>
        <w:t xml:space="preserve"> </w:t>
      </w:r>
      <w:r w:rsidR="00292323">
        <w:rPr>
          <w:rFonts w:ascii="Times New Roman" w:hAnsi="Times New Roman"/>
          <w:sz w:val="26"/>
          <w:szCs w:val="26"/>
        </w:rPr>
        <w:t xml:space="preserve">hai đơn vị xây dựng kế hoạch củng cố hoạt động của các CLB thể thao trong trường học tập trung </w:t>
      </w:r>
      <w:r w:rsidRPr="00C4479E">
        <w:rPr>
          <w:rFonts w:ascii="Times New Roman" w:hAnsi="Times New Roman"/>
          <w:sz w:val="26"/>
          <w:szCs w:val="26"/>
        </w:rPr>
        <w:t>vào các môn võ thuật, Thể dục nhịp điệu, các môn bóng, các môn cờ…</w:t>
      </w:r>
      <w:r w:rsidR="00292323">
        <w:rPr>
          <w:rFonts w:ascii="Times New Roman" w:hAnsi="Times New Roman"/>
          <w:sz w:val="26"/>
          <w:szCs w:val="26"/>
        </w:rPr>
        <w:t>cử các huấn luyện viên có nhiều kinh nghiệm tham gia trực tiếp công tác giảng dạt tại từng câu lạc bộ, kịp thời phát hiện, tuyển chọn các em học sinh có tài năng thể thao tham gia vào các đội năng khiếu quận.</w:t>
      </w:r>
    </w:p>
    <w:p w:rsidR="00292323" w:rsidRPr="00BE6697" w:rsidRDefault="009A38BB" w:rsidP="00292323">
      <w:pPr>
        <w:spacing w:line="276" w:lineRule="auto"/>
        <w:ind w:left="0" w:firstLine="567"/>
        <w:rPr>
          <w:rFonts w:ascii="Times New Roman" w:hAnsi="Times New Roman"/>
          <w:sz w:val="26"/>
          <w:szCs w:val="26"/>
        </w:rPr>
      </w:pPr>
      <w:r w:rsidRPr="00BE6697">
        <w:rPr>
          <w:rFonts w:ascii="Times New Roman" w:hAnsi="Times New Roman"/>
          <w:sz w:val="26"/>
          <w:szCs w:val="26"/>
        </w:rPr>
        <w:t xml:space="preserve">- </w:t>
      </w:r>
      <w:r w:rsidR="00292323" w:rsidRPr="00BE6697">
        <w:rPr>
          <w:rFonts w:ascii="Times New Roman" w:hAnsi="Times New Roman"/>
          <w:sz w:val="26"/>
          <w:szCs w:val="26"/>
        </w:rPr>
        <w:t xml:space="preserve">Trong công tác tổ chức hội thao: trách nhiệm của hai đơn vị được phân công rõ ràng: </w:t>
      </w:r>
    </w:p>
    <w:p w:rsidR="00BE6697" w:rsidRPr="00BE6697" w:rsidRDefault="00BE6697" w:rsidP="00BE6697">
      <w:pPr>
        <w:spacing w:line="276" w:lineRule="auto"/>
        <w:ind w:left="0" w:firstLine="567"/>
        <w:rPr>
          <w:rFonts w:ascii="Times New Roman" w:hAnsi="Times New Roman"/>
          <w:sz w:val="26"/>
          <w:szCs w:val="26"/>
        </w:rPr>
      </w:pPr>
      <w:r>
        <w:rPr>
          <w:rFonts w:ascii="Times New Roman" w:hAnsi="Times New Roman"/>
          <w:sz w:val="26"/>
          <w:szCs w:val="26"/>
        </w:rPr>
        <w:t>a.</w:t>
      </w:r>
      <w:r w:rsidR="00292323" w:rsidRPr="00BE6697">
        <w:rPr>
          <w:rFonts w:ascii="Times New Roman" w:hAnsi="Times New Roman"/>
          <w:sz w:val="26"/>
          <w:szCs w:val="26"/>
        </w:rPr>
        <w:t xml:space="preserve"> </w:t>
      </w:r>
      <w:r w:rsidRPr="00BE6697">
        <w:rPr>
          <w:rFonts w:ascii="Times New Roman" w:hAnsi="Times New Roman"/>
          <w:sz w:val="26"/>
          <w:szCs w:val="26"/>
          <w:u w:val="single"/>
        </w:rPr>
        <w:t xml:space="preserve">Về </w:t>
      </w:r>
      <w:r w:rsidR="00292323" w:rsidRPr="00BE6697">
        <w:rPr>
          <w:rFonts w:ascii="Times New Roman" w:hAnsi="Times New Roman"/>
          <w:sz w:val="26"/>
          <w:szCs w:val="26"/>
          <w:u w:val="single"/>
        </w:rPr>
        <w:t>Trách nhiệm của Phòng Giáo dục và Đào tạo</w:t>
      </w:r>
      <w:r w:rsidR="00292323" w:rsidRPr="00BE6697">
        <w:rPr>
          <w:rFonts w:ascii="Times New Roman" w:hAnsi="Times New Roman"/>
          <w:sz w:val="26"/>
          <w:szCs w:val="26"/>
        </w:rPr>
        <w:t>:</w:t>
      </w:r>
    </w:p>
    <w:p w:rsidR="00BE6697" w:rsidRPr="00BE6697" w:rsidRDefault="00BE6697" w:rsidP="00BE6697">
      <w:pPr>
        <w:pStyle w:val="NoSpacing"/>
        <w:spacing w:line="276" w:lineRule="auto"/>
        <w:ind w:left="0" w:firstLine="573"/>
        <w:rPr>
          <w:sz w:val="26"/>
          <w:szCs w:val="26"/>
        </w:rPr>
      </w:pPr>
      <w:r w:rsidRPr="00BE6697">
        <w:rPr>
          <w:sz w:val="26"/>
          <w:szCs w:val="26"/>
        </w:rPr>
        <w:t>- Phối hợp Trung Tâm TDTT xây dựng</w:t>
      </w:r>
      <w:r>
        <w:rPr>
          <w:sz w:val="26"/>
          <w:szCs w:val="26"/>
        </w:rPr>
        <w:t xml:space="preserve"> </w:t>
      </w:r>
      <w:r w:rsidRPr="00BE6697">
        <w:rPr>
          <w:sz w:val="26"/>
          <w:szCs w:val="26"/>
        </w:rPr>
        <w:t>kế hoạch</w:t>
      </w:r>
      <w:r>
        <w:rPr>
          <w:sz w:val="26"/>
          <w:szCs w:val="26"/>
        </w:rPr>
        <w:t>, điều lệ</w:t>
      </w:r>
      <w:r w:rsidRPr="00BE6697">
        <w:rPr>
          <w:sz w:val="26"/>
          <w:szCs w:val="26"/>
        </w:rPr>
        <w:t xml:space="preserve"> tổ chức</w:t>
      </w:r>
      <w:r>
        <w:rPr>
          <w:sz w:val="26"/>
          <w:szCs w:val="26"/>
        </w:rPr>
        <w:t>, bảng điểm</w:t>
      </w:r>
      <w:r w:rsidRPr="00BE6697">
        <w:rPr>
          <w:sz w:val="26"/>
          <w:szCs w:val="26"/>
        </w:rPr>
        <w:t xml:space="preserve"> hội thao triển khai đến </w:t>
      </w:r>
      <w:r>
        <w:rPr>
          <w:sz w:val="26"/>
          <w:szCs w:val="26"/>
        </w:rPr>
        <w:t xml:space="preserve">tất cả </w:t>
      </w:r>
      <w:r w:rsidRPr="00BE6697">
        <w:rPr>
          <w:sz w:val="26"/>
          <w:szCs w:val="26"/>
        </w:rPr>
        <w:t xml:space="preserve">các trường </w:t>
      </w:r>
      <w:r>
        <w:rPr>
          <w:sz w:val="26"/>
          <w:szCs w:val="26"/>
        </w:rPr>
        <w:t xml:space="preserve">công lập và ngoài công lập </w:t>
      </w:r>
      <w:r w:rsidRPr="00BE6697">
        <w:rPr>
          <w:sz w:val="26"/>
          <w:szCs w:val="26"/>
        </w:rPr>
        <w:t>trên địa bàn.</w:t>
      </w:r>
    </w:p>
    <w:p w:rsidR="00BE6697" w:rsidRPr="00BE6697" w:rsidRDefault="00BE6697" w:rsidP="00BE6697">
      <w:pPr>
        <w:pStyle w:val="NoSpacing"/>
        <w:spacing w:line="276" w:lineRule="auto"/>
        <w:ind w:left="0" w:firstLine="573"/>
        <w:rPr>
          <w:sz w:val="26"/>
          <w:szCs w:val="26"/>
        </w:rPr>
      </w:pPr>
      <w:r w:rsidRPr="00BE6697">
        <w:rPr>
          <w:sz w:val="26"/>
          <w:szCs w:val="26"/>
        </w:rPr>
        <w:t>- Chỉ đạo các trường thành lập BTC hội thao, đôn đốc nhắc nhở các trường thực hiện theo đúng tiến độ của kế hoạch, điều lệ</w:t>
      </w:r>
      <w:r>
        <w:rPr>
          <w:sz w:val="26"/>
          <w:szCs w:val="26"/>
        </w:rPr>
        <w:t xml:space="preserve"> đã ban hành.</w:t>
      </w:r>
    </w:p>
    <w:p w:rsidR="00BE6697" w:rsidRDefault="00BE6697" w:rsidP="00BE6697">
      <w:pPr>
        <w:pStyle w:val="NoSpacing"/>
        <w:spacing w:line="276" w:lineRule="auto"/>
        <w:ind w:left="0" w:firstLine="573"/>
        <w:rPr>
          <w:sz w:val="26"/>
          <w:szCs w:val="26"/>
        </w:rPr>
      </w:pPr>
      <w:r w:rsidRPr="00BE6697">
        <w:rPr>
          <w:sz w:val="26"/>
          <w:szCs w:val="26"/>
        </w:rPr>
        <w:t xml:space="preserve">- </w:t>
      </w:r>
      <w:r>
        <w:rPr>
          <w:sz w:val="26"/>
          <w:szCs w:val="26"/>
        </w:rPr>
        <w:t xml:space="preserve">Có thông báo triệu tập, tập huấn đối với các em </w:t>
      </w:r>
      <w:r w:rsidRPr="00BE6697">
        <w:rPr>
          <w:sz w:val="26"/>
          <w:szCs w:val="26"/>
        </w:rPr>
        <w:t>học sinh đạt thành tích tốt ở vòng chung kết cấp quận tham gia tập huấn và thi đấu vòng chung kết hội thao cấp thành phố</w:t>
      </w:r>
      <w:r>
        <w:rPr>
          <w:sz w:val="26"/>
          <w:szCs w:val="26"/>
        </w:rPr>
        <w:t xml:space="preserve">; </w:t>
      </w:r>
      <w:r w:rsidRPr="00BE6697">
        <w:rPr>
          <w:sz w:val="26"/>
          <w:szCs w:val="26"/>
        </w:rPr>
        <w:t xml:space="preserve"> chỉ đạo </w:t>
      </w:r>
      <w:r>
        <w:rPr>
          <w:sz w:val="26"/>
          <w:szCs w:val="26"/>
        </w:rPr>
        <w:t xml:space="preserve">Ban giám hiệu </w:t>
      </w:r>
      <w:r w:rsidRPr="00BE6697">
        <w:rPr>
          <w:sz w:val="26"/>
          <w:szCs w:val="26"/>
        </w:rPr>
        <w:t>các trường tạo mọi điều kiện tốt nhất để các em học sinh tham gia tập huấn cũng như thi đấu</w:t>
      </w:r>
      <w:r>
        <w:rPr>
          <w:sz w:val="26"/>
          <w:szCs w:val="26"/>
        </w:rPr>
        <w:t xml:space="preserve"> đồng thời </w:t>
      </w:r>
      <w:r w:rsidRPr="00BE6697">
        <w:rPr>
          <w:sz w:val="26"/>
          <w:szCs w:val="26"/>
        </w:rPr>
        <w:t xml:space="preserve">thông báo </w:t>
      </w:r>
      <w:r>
        <w:rPr>
          <w:sz w:val="26"/>
          <w:szCs w:val="26"/>
        </w:rPr>
        <w:t xml:space="preserve">gửi trực tiếp </w:t>
      </w:r>
      <w:r w:rsidRPr="00BE6697">
        <w:rPr>
          <w:sz w:val="26"/>
          <w:szCs w:val="26"/>
        </w:rPr>
        <w:t xml:space="preserve">đến quý phụ huynh </w:t>
      </w:r>
      <w:r>
        <w:rPr>
          <w:sz w:val="26"/>
          <w:szCs w:val="26"/>
        </w:rPr>
        <w:t xml:space="preserve">học sinh để tranh thủ sự ủng hộ, hỗ trợ. </w:t>
      </w:r>
    </w:p>
    <w:p w:rsidR="00BE6697" w:rsidRPr="00BE6697" w:rsidRDefault="00BE6697" w:rsidP="00BE6697">
      <w:pPr>
        <w:pStyle w:val="NoSpacing"/>
        <w:spacing w:line="276" w:lineRule="auto"/>
        <w:ind w:left="0" w:firstLine="573"/>
        <w:rPr>
          <w:sz w:val="26"/>
          <w:szCs w:val="26"/>
          <w:lang w:val="vi-VN"/>
        </w:rPr>
      </w:pPr>
      <w:r w:rsidRPr="00BE6697">
        <w:rPr>
          <w:sz w:val="26"/>
          <w:szCs w:val="26"/>
        </w:rPr>
        <w:t xml:space="preserve">- Phối hợp Trung tâm TDTT </w:t>
      </w:r>
      <w:r w:rsidRPr="00BE6697">
        <w:rPr>
          <w:sz w:val="26"/>
          <w:szCs w:val="26"/>
          <w:lang w:val="vi-VN"/>
        </w:rPr>
        <w:t xml:space="preserve">tổ chức tốt lễ </w:t>
      </w:r>
      <w:r>
        <w:rPr>
          <w:sz w:val="26"/>
          <w:szCs w:val="26"/>
        </w:rPr>
        <w:t xml:space="preserve">khai mạc, </w:t>
      </w:r>
      <w:r w:rsidRPr="00BE6697">
        <w:rPr>
          <w:sz w:val="26"/>
          <w:szCs w:val="26"/>
          <w:lang w:val="vi-VN"/>
        </w:rPr>
        <w:t xml:space="preserve">tổng kết </w:t>
      </w:r>
      <w:r w:rsidRPr="00BE6697">
        <w:rPr>
          <w:sz w:val="26"/>
          <w:szCs w:val="26"/>
        </w:rPr>
        <w:t>h</w:t>
      </w:r>
      <w:r w:rsidRPr="00BE6697">
        <w:rPr>
          <w:sz w:val="26"/>
          <w:szCs w:val="26"/>
          <w:lang w:val="vi-VN"/>
        </w:rPr>
        <w:t xml:space="preserve">ội thao </w:t>
      </w:r>
      <w:r w:rsidRPr="00BE6697">
        <w:rPr>
          <w:sz w:val="26"/>
          <w:szCs w:val="26"/>
        </w:rPr>
        <w:t>học sinh từng năm học</w:t>
      </w:r>
      <w:r w:rsidRPr="00BE6697">
        <w:rPr>
          <w:sz w:val="26"/>
          <w:szCs w:val="26"/>
          <w:lang w:val="vi-VN"/>
        </w:rPr>
        <w:t>.</w:t>
      </w:r>
    </w:p>
    <w:p w:rsidR="00BE6697" w:rsidRPr="00BE6697" w:rsidRDefault="00BE6697" w:rsidP="00BE6697">
      <w:pPr>
        <w:pStyle w:val="NoSpacing"/>
        <w:spacing w:line="276" w:lineRule="auto"/>
        <w:ind w:left="0" w:firstLine="573"/>
        <w:rPr>
          <w:sz w:val="26"/>
          <w:szCs w:val="26"/>
        </w:rPr>
      </w:pPr>
      <w:r w:rsidRPr="00BE6697">
        <w:rPr>
          <w:sz w:val="26"/>
          <w:szCs w:val="26"/>
          <w:lang w:val="vi-VN"/>
        </w:rPr>
        <w:t xml:space="preserve">- </w:t>
      </w:r>
      <w:r w:rsidRPr="00BE6697">
        <w:rPr>
          <w:sz w:val="26"/>
          <w:szCs w:val="26"/>
        </w:rPr>
        <w:t>Chịu</w:t>
      </w:r>
      <w:r w:rsidRPr="00BE6697">
        <w:rPr>
          <w:sz w:val="26"/>
          <w:szCs w:val="26"/>
          <w:lang w:val="vi-VN"/>
        </w:rPr>
        <w:t xml:space="preserve"> kinh phí </w:t>
      </w:r>
      <w:r>
        <w:rPr>
          <w:sz w:val="26"/>
          <w:szCs w:val="26"/>
        </w:rPr>
        <w:t xml:space="preserve">tổ chức ở </w:t>
      </w:r>
      <w:r w:rsidRPr="00BE6697">
        <w:rPr>
          <w:sz w:val="26"/>
          <w:szCs w:val="26"/>
        </w:rPr>
        <w:t>các nội dung</w:t>
      </w:r>
      <w:r w:rsidRPr="00BE6697">
        <w:rPr>
          <w:sz w:val="26"/>
          <w:szCs w:val="26"/>
          <w:lang w:val="vi-VN"/>
        </w:rPr>
        <w:t xml:space="preserve">: </w:t>
      </w:r>
    </w:p>
    <w:p w:rsidR="00BE6697" w:rsidRPr="00BE6697" w:rsidRDefault="00BE6697" w:rsidP="00BE6697">
      <w:pPr>
        <w:pStyle w:val="NoSpacing"/>
        <w:spacing w:line="276" w:lineRule="auto"/>
        <w:ind w:left="0" w:firstLine="573"/>
        <w:rPr>
          <w:sz w:val="26"/>
          <w:szCs w:val="26"/>
        </w:rPr>
      </w:pPr>
      <w:r w:rsidRPr="00BE6697">
        <w:rPr>
          <w:sz w:val="26"/>
          <w:szCs w:val="26"/>
        </w:rPr>
        <w:t>+ Kinh phí</w:t>
      </w:r>
      <w:r w:rsidRPr="00BE6697">
        <w:rPr>
          <w:sz w:val="26"/>
          <w:szCs w:val="26"/>
          <w:lang w:val="vi-VN"/>
        </w:rPr>
        <w:t xml:space="preserve"> bồi dưỡng cho thành viên Ban tổ chức cấp quận</w:t>
      </w:r>
      <w:r w:rsidRPr="00BE6697">
        <w:rPr>
          <w:sz w:val="26"/>
          <w:szCs w:val="26"/>
        </w:rPr>
        <w:t>.</w:t>
      </w:r>
    </w:p>
    <w:p w:rsidR="00BE6697" w:rsidRPr="00BE6697" w:rsidRDefault="00BE6697" w:rsidP="00BE6697">
      <w:pPr>
        <w:pStyle w:val="NoSpacing"/>
        <w:spacing w:line="276" w:lineRule="auto"/>
        <w:ind w:left="0" w:firstLine="573"/>
        <w:rPr>
          <w:sz w:val="26"/>
          <w:szCs w:val="26"/>
        </w:rPr>
      </w:pPr>
      <w:r w:rsidRPr="00BE6697">
        <w:rPr>
          <w:sz w:val="26"/>
          <w:szCs w:val="26"/>
        </w:rPr>
        <w:t>+ K</w:t>
      </w:r>
      <w:r w:rsidRPr="00BE6697">
        <w:rPr>
          <w:sz w:val="26"/>
          <w:szCs w:val="26"/>
          <w:lang w:val="vi-VN"/>
        </w:rPr>
        <w:t xml:space="preserve">inh phí khen các em học sinh </w:t>
      </w:r>
      <w:r w:rsidRPr="00BE6697">
        <w:rPr>
          <w:sz w:val="26"/>
          <w:szCs w:val="26"/>
        </w:rPr>
        <w:t xml:space="preserve">các trường </w:t>
      </w:r>
      <w:r w:rsidRPr="00BE6697">
        <w:rPr>
          <w:sz w:val="26"/>
          <w:szCs w:val="26"/>
          <w:lang w:val="vi-VN"/>
        </w:rPr>
        <w:t xml:space="preserve">đạt thành tích ở </w:t>
      </w:r>
      <w:r w:rsidR="009662BA">
        <w:rPr>
          <w:sz w:val="26"/>
          <w:szCs w:val="26"/>
        </w:rPr>
        <w:t xml:space="preserve">từng môn thể thao </w:t>
      </w:r>
      <w:r w:rsidRPr="00BE6697">
        <w:rPr>
          <w:sz w:val="26"/>
          <w:szCs w:val="26"/>
          <w:lang w:val="vi-VN"/>
        </w:rPr>
        <w:t xml:space="preserve">vòng chung kết cấp quận. </w:t>
      </w:r>
    </w:p>
    <w:p w:rsidR="00BE6697" w:rsidRPr="00BE6697" w:rsidRDefault="00BE6697" w:rsidP="00BE6697">
      <w:pPr>
        <w:pStyle w:val="NoSpacing"/>
        <w:spacing w:line="276" w:lineRule="auto"/>
        <w:ind w:left="0" w:firstLine="573"/>
        <w:rPr>
          <w:sz w:val="26"/>
          <w:szCs w:val="26"/>
        </w:rPr>
      </w:pPr>
      <w:r w:rsidRPr="00BE6697">
        <w:rPr>
          <w:sz w:val="26"/>
          <w:szCs w:val="26"/>
        </w:rPr>
        <w:t>+ K</w:t>
      </w:r>
      <w:r w:rsidRPr="00BE6697">
        <w:rPr>
          <w:sz w:val="26"/>
          <w:szCs w:val="26"/>
          <w:lang w:val="vi-VN"/>
        </w:rPr>
        <w:t xml:space="preserve">inh phí </w:t>
      </w:r>
      <w:r w:rsidRPr="00BE6697">
        <w:rPr>
          <w:sz w:val="26"/>
          <w:szCs w:val="26"/>
        </w:rPr>
        <w:t xml:space="preserve">tổ chức lễ </w:t>
      </w:r>
      <w:r>
        <w:rPr>
          <w:sz w:val="26"/>
          <w:szCs w:val="26"/>
        </w:rPr>
        <w:t xml:space="preserve">khai mạc - </w:t>
      </w:r>
      <w:r w:rsidRPr="00BE6697">
        <w:rPr>
          <w:sz w:val="26"/>
          <w:szCs w:val="26"/>
        </w:rPr>
        <w:t>tổng kết; khen thưởng các cá nhân, tập thể</w:t>
      </w:r>
      <w:r>
        <w:rPr>
          <w:sz w:val="26"/>
          <w:szCs w:val="26"/>
        </w:rPr>
        <w:t xml:space="preserve"> </w:t>
      </w:r>
      <w:r w:rsidRPr="00BE6697">
        <w:rPr>
          <w:sz w:val="26"/>
          <w:szCs w:val="26"/>
        </w:rPr>
        <w:t xml:space="preserve">đóng góp xuất sắc trong hội thao từng năm học. </w:t>
      </w:r>
    </w:p>
    <w:p w:rsidR="00BE6697" w:rsidRPr="00CB79A4" w:rsidRDefault="00BE6697" w:rsidP="00CB79A4">
      <w:pPr>
        <w:pStyle w:val="NoSpacing"/>
        <w:spacing w:line="276" w:lineRule="auto"/>
        <w:rPr>
          <w:b/>
          <w:sz w:val="26"/>
          <w:szCs w:val="26"/>
        </w:rPr>
      </w:pPr>
      <w:r w:rsidRPr="00CB79A4">
        <w:rPr>
          <w:sz w:val="26"/>
          <w:szCs w:val="26"/>
        </w:rPr>
        <w:t xml:space="preserve">b. </w:t>
      </w:r>
      <w:r w:rsidRPr="00CB79A4">
        <w:rPr>
          <w:sz w:val="26"/>
          <w:szCs w:val="26"/>
          <w:u w:val="single"/>
        </w:rPr>
        <w:t>Về trách nhiệm Trung tâm TDTT Quận 11</w:t>
      </w:r>
      <w:r w:rsidRPr="00CB79A4">
        <w:rPr>
          <w:b/>
          <w:sz w:val="26"/>
          <w:szCs w:val="26"/>
        </w:rPr>
        <w:t xml:space="preserve">: </w:t>
      </w:r>
    </w:p>
    <w:p w:rsidR="00BE6697" w:rsidRPr="00CB79A4" w:rsidRDefault="009662BA" w:rsidP="009662BA">
      <w:pPr>
        <w:pStyle w:val="NoSpacing"/>
        <w:spacing w:line="276" w:lineRule="auto"/>
        <w:ind w:left="0" w:firstLine="573"/>
        <w:rPr>
          <w:sz w:val="26"/>
          <w:szCs w:val="26"/>
        </w:rPr>
      </w:pPr>
      <w:r>
        <w:rPr>
          <w:sz w:val="26"/>
          <w:szCs w:val="26"/>
        </w:rPr>
        <w:t xml:space="preserve">- Phối hợp phòng </w:t>
      </w:r>
      <w:r w:rsidR="00BE6697" w:rsidRPr="00CB79A4">
        <w:rPr>
          <w:sz w:val="26"/>
          <w:szCs w:val="26"/>
        </w:rPr>
        <w:t>Giáo dục và Đào tạo xây dựng kế hoạch</w:t>
      </w:r>
      <w:r>
        <w:rPr>
          <w:sz w:val="26"/>
          <w:szCs w:val="26"/>
        </w:rPr>
        <w:t>, điều lệ</w:t>
      </w:r>
      <w:r w:rsidR="00BE6697" w:rsidRPr="00CB79A4">
        <w:rPr>
          <w:sz w:val="26"/>
          <w:szCs w:val="26"/>
        </w:rPr>
        <w:t xml:space="preserve"> tổ chức hội thao học sinh triển khai đến cán bộ Nghiệp vụ và Trưởng các bộ môn thuộc Trung tâm. </w:t>
      </w:r>
    </w:p>
    <w:p w:rsidR="009662BA" w:rsidRDefault="00BE6697" w:rsidP="009662BA">
      <w:pPr>
        <w:pStyle w:val="NoSpacing"/>
        <w:spacing w:line="276" w:lineRule="auto"/>
        <w:ind w:left="0" w:firstLine="573"/>
        <w:rPr>
          <w:sz w:val="26"/>
          <w:szCs w:val="26"/>
        </w:rPr>
      </w:pPr>
      <w:r w:rsidRPr="00CB79A4">
        <w:rPr>
          <w:sz w:val="26"/>
          <w:szCs w:val="26"/>
        </w:rPr>
        <w:t>- Phân công cán bộ phụ trách theo dõi</w:t>
      </w:r>
      <w:r w:rsidR="009662BA">
        <w:rPr>
          <w:sz w:val="26"/>
          <w:szCs w:val="26"/>
        </w:rPr>
        <w:t>,</w:t>
      </w:r>
      <w:r w:rsidRPr="00CB79A4">
        <w:rPr>
          <w:sz w:val="26"/>
          <w:szCs w:val="26"/>
        </w:rPr>
        <w:t xml:space="preserve"> </w:t>
      </w:r>
      <w:r w:rsidR="009662BA">
        <w:rPr>
          <w:sz w:val="26"/>
          <w:szCs w:val="26"/>
        </w:rPr>
        <w:t xml:space="preserve">hỗ trợ </w:t>
      </w:r>
      <w:r w:rsidRPr="00CB79A4">
        <w:rPr>
          <w:sz w:val="26"/>
          <w:szCs w:val="26"/>
        </w:rPr>
        <w:t>các trường tổ chức tốt hội thao</w:t>
      </w:r>
      <w:r w:rsidR="009662BA">
        <w:rPr>
          <w:sz w:val="26"/>
          <w:szCs w:val="26"/>
        </w:rPr>
        <w:t>.</w:t>
      </w:r>
      <w:r w:rsidRPr="00CB79A4">
        <w:rPr>
          <w:sz w:val="26"/>
          <w:szCs w:val="26"/>
        </w:rPr>
        <w:t xml:space="preserve"> </w:t>
      </w:r>
    </w:p>
    <w:p w:rsidR="00BE6697" w:rsidRPr="00CB79A4" w:rsidRDefault="00BE6697" w:rsidP="00152D3A">
      <w:pPr>
        <w:pStyle w:val="NoSpacing"/>
        <w:spacing w:line="276" w:lineRule="auto"/>
        <w:ind w:left="0" w:firstLine="573"/>
        <w:rPr>
          <w:sz w:val="26"/>
          <w:szCs w:val="26"/>
        </w:rPr>
      </w:pPr>
      <w:r w:rsidRPr="00CB79A4">
        <w:rPr>
          <w:sz w:val="26"/>
          <w:szCs w:val="26"/>
        </w:rPr>
        <w:t xml:space="preserve">- Chịu trách nhiệm toàn bộ về chuyên môn trong </w:t>
      </w:r>
      <w:r w:rsidR="009662BA">
        <w:rPr>
          <w:sz w:val="26"/>
          <w:szCs w:val="26"/>
        </w:rPr>
        <w:t xml:space="preserve">công tác </w:t>
      </w:r>
      <w:r w:rsidRPr="00CB79A4">
        <w:rPr>
          <w:sz w:val="26"/>
          <w:szCs w:val="26"/>
        </w:rPr>
        <w:t xml:space="preserve">tổ chức thi đấu </w:t>
      </w:r>
      <w:r w:rsidR="009662BA">
        <w:rPr>
          <w:sz w:val="26"/>
          <w:szCs w:val="26"/>
        </w:rPr>
        <w:t>các</w:t>
      </w:r>
      <w:r w:rsidR="00152D3A">
        <w:rPr>
          <w:sz w:val="26"/>
          <w:szCs w:val="26"/>
        </w:rPr>
        <w:t xml:space="preserve"> </w:t>
      </w:r>
      <w:r w:rsidR="009662BA">
        <w:rPr>
          <w:sz w:val="26"/>
          <w:szCs w:val="26"/>
        </w:rPr>
        <w:t xml:space="preserve">môn thể thao </w:t>
      </w:r>
      <w:r w:rsidRPr="00CB79A4">
        <w:rPr>
          <w:sz w:val="26"/>
          <w:szCs w:val="26"/>
        </w:rPr>
        <w:t xml:space="preserve">vòng chung kết cấp quận. </w:t>
      </w:r>
    </w:p>
    <w:p w:rsidR="00BE6697" w:rsidRPr="00CB79A4" w:rsidRDefault="00BE6697" w:rsidP="009662BA">
      <w:pPr>
        <w:pStyle w:val="NoSpacing"/>
        <w:spacing w:line="276" w:lineRule="auto"/>
        <w:ind w:left="0" w:firstLine="573"/>
        <w:rPr>
          <w:sz w:val="26"/>
          <w:szCs w:val="26"/>
        </w:rPr>
      </w:pPr>
      <w:r w:rsidRPr="00CB79A4">
        <w:rPr>
          <w:sz w:val="26"/>
          <w:szCs w:val="26"/>
        </w:rPr>
        <w:t xml:space="preserve">- Tổng hợp danh sách các học sinh </w:t>
      </w:r>
      <w:r w:rsidR="009662BA">
        <w:rPr>
          <w:sz w:val="26"/>
          <w:szCs w:val="26"/>
        </w:rPr>
        <w:t>là</w:t>
      </w:r>
      <w:r w:rsidRPr="00CB79A4">
        <w:rPr>
          <w:sz w:val="26"/>
          <w:szCs w:val="26"/>
        </w:rPr>
        <w:t xml:space="preserve"> năng khiếu </w:t>
      </w:r>
      <w:r w:rsidR="009662BA">
        <w:rPr>
          <w:sz w:val="26"/>
          <w:szCs w:val="26"/>
        </w:rPr>
        <w:t xml:space="preserve">các môn thể thao </w:t>
      </w:r>
      <w:r w:rsidRPr="00CB79A4">
        <w:rPr>
          <w:sz w:val="26"/>
          <w:szCs w:val="26"/>
        </w:rPr>
        <w:t xml:space="preserve">thể thao, thông báo đến </w:t>
      </w:r>
      <w:r w:rsidR="009662BA">
        <w:rPr>
          <w:sz w:val="26"/>
          <w:szCs w:val="26"/>
        </w:rPr>
        <w:t xml:space="preserve">Ban giám hiệu, </w:t>
      </w:r>
      <w:r w:rsidRPr="00CB79A4">
        <w:rPr>
          <w:sz w:val="26"/>
          <w:szCs w:val="26"/>
        </w:rPr>
        <w:t xml:space="preserve">quý phụ huynh  các em học sinh </w:t>
      </w:r>
      <w:r w:rsidR="009662BA" w:rsidRPr="00CB79A4">
        <w:rPr>
          <w:sz w:val="26"/>
          <w:szCs w:val="26"/>
        </w:rPr>
        <w:t>các trường</w:t>
      </w:r>
      <w:r w:rsidR="009662BA">
        <w:rPr>
          <w:sz w:val="26"/>
          <w:szCs w:val="26"/>
        </w:rPr>
        <w:t xml:space="preserve">  </w:t>
      </w:r>
      <w:r w:rsidRPr="00CB79A4">
        <w:rPr>
          <w:sz w:val="26"/>
          <w:szCs w:val="26"/>
        </w:rPr>
        <w:t xml:space="preserve">về việc triệu tập tập huấn chuẩn bị tham gia vòng chung kết cấp thành phố. </w:t>
      </w:r>
    </w:p>
    <w:p w:rsidR="00BE6697" w:rsidRPr="00CB79A4" w:rsidRDefault="00BE6697" w:rsidP="009662BA">
      <w:pPr>
        <w:pStyle w:val="NoSpacing"/>
        <w:spacing w:line="276" w:lineRule="auto"/>
        <w:ind w:left="0" w:firstLine="573"/>
        <w:rPr>
          <w:sz w:val="26"/>
          <w:szCs w:val="26"/>
          <w:lang w:val="vi-VN"/>
        </w:rPr>
      </w:pPr>
      <w:r w:rsidRPr="00CB79A4">
        <w:rPr>
          <w:sz w:val="26"/>
          <w:szCs w:val="26"/>
        </w:rPr>
        <w:t xml:space="preserve">- Chuẩn bị tốt sân bãi, các trang thiết bị, dụng cụ phục vụ cho công tác tổ chức vòng chung kết cấp quận và tập huấn thi đấu </w:t>
      </w:r>
      <w:r w:rsidR="009662BA">
        <w:rPr>
          <w:sz w:val="26"/>
          <w:szCs w:val="26"/>
        </w:rPr>
        <w:t>tại nhà thi đấu Lãnh Binh Thăng; trực tiếp l</w:t>
      </w:r>
      <w:r w:rsidRPr="00CB79A4">
        <w:rPr>
          <w:sz w:val="26"/>
          <w:szCs w:val="26"/>
          <w:lang w:val="vi-VN"/>
        </w:rPr>
        <w:t xml:space="preserve">iên hệ </w:t>
      </w:r>
      <w:r w:rsidRPr="00CB79A4">
        <w:rPr>
          <w:sz w:val="26"/>
          <w:szCs w:val="26"/>
          <w:lang w:val="vi-VN"/>
        </w:rPr>
        <w:lastRenderedPageBreak/>
        <w:t>các câu lạc bộ, nhà tập luyện do Sở Văn hoá</w:t>
      </w:r>
      <w:r w:rsidRPr="00CB79A4">
        <w:rPr>
          <w:sz w:val="26"/>
          <w:szCs w:val="26"/>
        </w:rPr>
        <w:t xml:space="preserve"> và </w:t>
      </w:r>
      <w:r w:rsidRPr="00CB79A4">
        <w:rPr>
          <w:sz w:val="26"/>
          <w:szCs w:val="26"/>
          <w:lang w:val="vi-VN"/>
        </w:rPr>
        <w:t xml:space="preserve">Thể thao </w:t>
      </w:r>
      <w:r w:rsidRPr="00CB79A4">
        <w:rPr>
          <w:sz w:val="26"/>
          <w:szCs w:val="26"/>
        </w:rPr>
        <w:t>thành phố</w:t>
      </w:r>
      <w:r w:rsidRPr="00CB79A4">
        <w:rPr>
          <w:sz w:val="26"/>
          <w:szCs w:val="26"/>
          <w:lang w:val="vi-VN"/>
        </w:rPr>
        <w:t xml:space="preserve"> quản lý để có sự hỗ trợ về sân bãi để tổ chức và tập luyện một số môn phù hợp.</w:t>
      </w:r>
    </w:p>
    <w:p w:rsidR="00BE6697" w:rsidRPr="00CB79A4" w:rsidRDefault="00BE6697" w:rsidP="009662BA">
      <w:pPr>
        <w:pStyle w:val="NoSpacing"/>
        <w:spacing w:line="276" w:lineRule="auto"/>
        <w:ind w:left="0" w:firstLine="573"/>
        <w:rPr>
          <w:sz w:val="26"/>
          <w:szCs w:val="26"/>
        </w:rPr>
      </w:pPr>
      <w:r w:rsidRPr="00CB79A4">
        <w:rPr>
          <w:sz w:val="26"/>
          <w:szCs w:val="26"/>
          <w:lang w:val="vi-VN"/>
        </w:rPr>
        <w:t xml:space="preserve">- Phối hợp cùng Phòng Giáo dục </w:t>
      </w:r>
      <w:r w:rsidRPr="00CB79A4">
        <w:rPr>
          <w:sz w:val="26"/>
          <w:szCs w:val="26"/>
        </w:rPr>
        <w:t>và Đ</w:t>
      </w:r>
      <w:r w:rsidRPr="00CB79A4">
        <w:rPr>
          <w:sz w:val="26"/>
          <w:szCs w:val="26"/>
          <w:lang w:val="vi-VN"/>
        </w:rPr>
        <w:t>ào tạo hoàn chỉnh các báo cáo sơ, tổng kết và tổ chức tốt lễ tổng kết hội thao</w:t>
      </w:r>
      <w:r w:rsidRPr="00CB79A4">
        <w:rPr>
          <w:sz w:val="26"/>
          <w:szCs w:val="26"/>
        </w:rPr>
        <w:t xml:space="preserve"> từng năm học</w:t>
      </w:r>
      <w:r w:rsidRPr="00CB79A4">
        <w:rPr>
          <w:sz w:val="26"/>
          <w:szCs w:val="26"/>
          <w:lang w:val="vi-VN"/>
        </w:rPr>
        <w:t>.</w:t>
      </w:r>
      <w:r w:rsidRPr="00CB79A4">
        <w:rPr>
          <w:sz w:val="26"/>
          <w:szCs w:val="26"/>
        </w:rPr>
        <w:t xml:space="preserve"> </w:t>
      </w:r>
    </w:p>
    <w:p w:rsidR="00152D3A" w:rsidRDefault="00152D3A" w:rsidP="00152D3A">
      <w:pPr>
        <w:pStyle w:val="NoSpacing"/>
        <w:spacing w:line="276" w:lineRule="auto"/>
        <w:ind w:left="0" w:firstLine="573"/>
        <w:rPr>
          <w:sz w:val="26"/>
          <w:szCs w:val="26"/>
        </w:rPr>
      </w:pPr>
      <w:r>
        <w:rPr>
          <w:sz w:val="26"/>
          <w:szCs w:val="26"/>
        </w:rPr>
        <w:t xml:space="preserve">- </w:t>
      </w:r>
      <w:r w:rsidRPr="00CB79A4">
        <w:rPr>
          <w:sz w:val="26"/>
          <w:szCs w:val="26"/>
        </w:rPr>
        <w:t xml:space="preserve">Chỉ đạo huấn luyện viên các môn </w:t>
      </w:r>
      <w:r>
        <w:rPr>
          <w:sz w:val="26"/>
          <w:szCs w:val="26"/>
        </w:rPr>
        <w:t xml:space="preserve">thể thao </w:t>
      </w:r>
      <w:r w:rsidRPr="00CB79A4">
        <w:rPr>
          <w:sz w:val="26"/>
          <w:szCs w:val="26"/>
        </w:rPr>
        <w:t>thể hiện hết tinh thần trách nhiệm trong việc tuyển chọn lực lượng</w:t>
      </w:r>
      <w:r>
        <w:rPr>
          <w:sz w:val="26"/>
          <w:szCs w:val="26"/>
        </w:rPr>
        <w:t xml:space="preserve">, tổ chức tập huấn phấn đấu dành nhiều thành tích cao trong vòng chung kết giải thể thao học sinh thành phố. </w:t>
      </w:r>
      <w:r w:rsidRPr="00CB79A4">
        <w:rPr>
          <w:sz w:val="26"/>
          <w:szCs w:val="26"/>
        </w:rPr>
        <w:t xml:space="preserve"> </w:t>
      </w:r>
      <w:r>
        <w:rPr>
          <w:sz w:val="26"/>
          <w:szCs w:val="26"/>
        </w:rPr>
        <w:t xml:space="preserve"> </w:t>
      </w:r>
    </w:p>
    <w:p w:rsidR="00BE6697" w:rsidRPr="00CB79A4" w:rsidRDefault="00BE6697" w:rsidP="009662BA">
      <w:pPr>
        <w:pStyle w:val="NoSpacing"/>
        <w:spacing w:line="276" w:lineRule="auto"/>
        <w:ind w:left="0" w:firstLine="573"/>
        <w:rPr>
          <w:sz w:val="26"/>
          <w:szCs w:val="26"/>
        </w:rPr>
      </w:pPr>
      <w:r w:rsidRPr="00CB79A4">
        <w:rPr>
          <w:sz w:val="26"/>
          <w:szCs w:val="26"/>
        </w:rPr>
        <w:t xml:space="preserve">- Dự trù và quyết toán kinh phí theo quy định ở các nội dung: </w:t>
      </w:r>
    </w:p>
    <w:p w:rsidR="00152D3A" w:rsidRDefault="00BE6697" w:rsidP="009662BA">
      <w:pPr>
        <w:pStyle w:val="NoSpacing"/>
        <w:spacing w:line="276" w:lineRule="auto"/>
        <w:ind w:left="0" w:firstLine="573"/>
        <w:rPr>
          <w:sz w:val="26"/>
          <w:szCs w:val="26"/>
        </w:rPr>
      </w:pPr>
      <w:r w:rsidRPr="00CB79A4">
        <w:rPr>
          <w:sz w:val="26"/>
          <w:szCs w:val="26"/>
        </w:rPr>
        <w:t xml:space="preserve">+ </w:t>
      </w:r>
      <w:r w:rsidR="00152D3A">
        <w:rPr>
          <w:sz w:val="26"/>
          <w:szCs w:val="26"/>
        </w:rPr>
        <w:t>Kinh phí tổ chức các môn thể thao vòng chung kết cấp quận gồm: b</w:t>
      </w:r>
      <w:r w:rsidRPr="00CB79A4">
        <w:rPr>
          <w:sz w:val="26"/>
          <w:szCs w:val="26"/>
        </w:rPr>
        <w:t xml:space="preserve">ồi dưỡng </w:t>
      </w:r>
      <w:r w:rsidR="00152D3A">
        <w:rPr>
          <w:sz w:val="26"/>
          <w:szCs w:val="26"/>
        </w:rPr>
        <w:t xml:space="preserve">lực lượng </w:t>
      </w:r>
      <w:r w:rsidRPr="00CB79A4">
        <w:rPr>
          <w:sz w:val="26"/>
          <w:szCs w:val="26"/>
        </w:rPr>
        <w:t>trọng tài</w:t>
      </w:r>
      <w:r w:rsidR="00152D3A">
        <w:rPr>
          <w:sz w:val="26"/>
          <w:szCs w:val="26"/>
        </w:rPr>
        <w:t xml:space="preserve">, thuê mướn sân bãi, trang thiết bị dụng cụ… </w:t>
      </w:r>
    </w:p>
    <w:p w:rsidR="00BE6697" w:rsidRPr="00CB79A4" w:rsidRDefault="00BE6697" w:rsidP="009662BA">
      <w:pPr>
        <w:pStyle w:val="NoSpacing"/>
        <w:spacing w:line="276" w:lineRule="auto"/>
        <w:ind w:left="0" w:firstLine="573"/>
        <w:rPr>
          <w:sz w:val="26"/>
          <w:szCs w:val="26"/>
        </w:rPr>
      </w:pPr>
      <w:r w:rsidRPr="00CB79A4">
        <w:rPr>
          <w:sz w:val="26"/>
          <w:szCs w:val="26"/>
        </w:rPr>
        <w:t xml:space="preserve">+ Kinh phí </w:t>
      </w:r>
      <w:r w:rsidR="00152D3A" w:rsidRPr="00CB79A4">
        <w:rPr>
          <w:sz w:val="26"/>
          <w:szCs w:val="26"/>
        </w:rPr>
        <w:t>tham gia vòng chung kết thành phố</w:t>
      </w:r>
      <w:r w:rsidR="00152D3A">
        <w:rPr>
          <w:sz w:val="26"/>
          <w:szCs w:val="26"/>
        </w:rPr>
        <w:t xml:space="preserve"> gồm: </w:t>
      </w:r>
      <w:r w:rsidRPr="00CB79A4">
        <w:rPr>
          <w:sz w:val="26"/>
          <w:szCs w:val="26"/>
        </w:rPr>
        <w:t>bồi dưỡng tập huấn, thi đấu</w:t>
      </w:r>
      <w:r w:rsidRPr="00CB79A4">
        <w:rPr>
          <w:sz w:val="26"/>
          <w:szCs w:val="26"/>
          <w:lang w:val="vi-VN"/>
        </w:rPr>
        <w:t xml:space="preserve"> </w:t>
      </w:r>
      <w:r w:rsidRPr="00CB79A4">
        <w:rPr>
          <w:sz w:val="26"/>
          <w:szCs w:val="26"/>
        </w:rPr>
        <w:t xml:space="preserve">cho các học sinh </w:t>
      </w:r>
      <w:r w:rsidR="009662BA">
        <w:rPr>
          <w:sz w:val="26"/>
          <w:szCs w:val="26"/>
        </w:rPr>
        <w:t>; k</w:t>
      </w:r>
      <w:r w:rsidR="009662BA" w:rsidRPr="00CB79A4">
        <w:rPr>
          <w:sz w:val="26"/>
          <w:szCs w:val="26"/>
        </w:rPr>
        <w:t>inh phí khen thưởng</w:t>
      </w:r>
      <w:r w:rsidR="009662BA" w:rsidRPr="00CB79A4">
        <w:rPr>
          <w:sz w:val="26"/>
          <w:szCs w:val="26"/>
          <w:lang w:val="vi-VN"/>
        </w:rPr>
        <w:t xml:space="preserve"> </w:t>
      </w:r>
      <w:r w:rsidR="009662BA" w:rsidRPr="00CB79A4">
        <w:rPr>
          <w:sz w:val="26"/>
          <w:szCs w:val="26"/>
        </w:rPr>
        <w:t xml:space="preserve">cho các huấn luyện viên, học sinh đạt thành tích </w:t>
      </w:r>
      <w:r w:rsidRPr="00CB79A4">
        <w:rPr>
          <w:sz w:val="26"/>
          <w:szCs w:val="26"/>
        </w:rPr>
        <w:t>(theo chế độ ngân sách duyệt).</w:t>
      </w:r>
    </w:p>
    <w:p w:rsidR="009A38BB" w:rsidRPr="00CB79A4" w:rsidRDefault="00292323" w:rsidP="009662BA">
      <w:pPr>
        <w:pStyle w:val="NoSpacing"/>
        <w:spacing w:line="276" w:lineRule="auto"/>
        <w:ind w:left="0" w:firstLine="573"/>
        <w:rPr>
          <w:sz w:val="26"/>
          <w:szCs w:val="26"/>
        </w:rPr>
      </w:pPr>
      <w:r w:rsidRPr="00CB79A4">
        <w:rPr>
          <w:sz w:val="26"/>
          <w:szCs w:val="26"/>
        </w:rPr>
        <w:t xml:space="preserve"> </w:t>
      </w:r>
    </w:p>
    <w:p w:rsidR="009A38BB" w:rsidRPr="00C4479E" w:rsidRDefault="009A38BB" w:rsidP="009A38BB">
      <w:pPr>
        <w:spacing w:line="276" w:lineRule="auto"/>
        <w:ind w:left="240" w:firstLine="480"/>
        <w:rPr>
          <w:rFonts w:ascii="Times New Roman" w:hAnsi="Times New Roman"/>
          <w:b/>
          <w:sz w:val="26"/>
          <w:szCs w:val="26"/>
        </w:rPr>
      </w:pPr>
      <w:r w:rsidRPr="00C4479E">
        <w:rPr>
          <w:rFonts w:ascii="Times New Roman" w:hAnsi="Times New Roman"/>
          <w:sz w:val="26"/>
          <w:szCs w:val="26"/>
        </w:rPr>
        <w:t xml:space="preserve"> </w:t>
      </w:r>
      <w:r w:rsidRPr="00C4479E">
        <w:rPr>
          <w:rFonts w:ascii="Times New Roman" w:hAnsi="Times New Roman"/>
          <w:b/>
          <w:sz w:val="26"/>
          <w:szCs w:val="26"/>
        </w:rPr>
        <w:t>Thuận lợi:</w:t>
      </w:r>
    </w:p>
    <w:p w:rsidR="009A38BB" w:rsidRPr="00C4479E" w:rsidRDefault="009A38BB" w:rsidP="00152D3A">
      <w:pPr>
        <w:spacing w:line="276" w:lineRule="auto"/>
        <w:ind w:left="0" w:firstLine="567"/>
        <w:rPr>
          <w:rFonts w:ascii="Times New Roman" w:hAnsi="Times New Roman"/>
          <w:sz w:val="26"/>
          <w:szCs w:val="26"/>
        </w:rPr>
      </w:pPr>
      <w:r w:rsidRPr="00C4479E">
        <w:rPr>
          <w:rFonts w:ascii="Times New Roman" w:hAnsi="Times New Roman"/>
          <w:sz w:val="26"/>
          <w:szCs w:val="26"/>
        </w:rPr>
        <w:t xml:space="preserve">- Được sự hỗ trợ nhiệt tình của </w:t>
      </w:r>
      <w:r w:rsidR="00152D3A">
        <w:rPr>
          <w:rFonts w:ascii="Times New Roman" w:hAnsi="Times New Roman"/>
          <w:sz w:val="26"/>
          <w:szCs w:val="26"/>
        </w:rPr>
        <w:t>Ban tổ chức hội thao học sinh thành phố</w:t>
      </w:r>
      <w:r w:rsidRPr="00C4479E">
        <w:rPr>
          <w:rFonts w:ascii="Times New Roman" w:hAnsi="Times New Roman"/>
          <w:sz w:val="26"/>
          <w:szCs w:val="26"/>
        </w:rPr>
        <w:t xml:space="preserve">, sự </w:t>
      </w:r>
      <w:r w:rsidR="00152D3A">
        <w:rPr>
          <w:rFonts w:ascii="Times New Roman" w:hAnsi="Times New Roman"/>
          <w:sz w:val="26"/>
          <w:szCs w:val="26"/>
        </w:rPr>
        <w:t xml:space="preserve">quan tâm </w:t>
      </w:r>
      <w:r w:rsidRPr="00C4479E">
        <w:rPr>
          <w:rFonts w:ascii="Times New Roman" w:hAnsi="Times New Roman"/>
          <w:sz w:val="26"/>
          <w:szCs w:val="26"/>
        </w:rPr>
        <w:t>lãnh đạo trực tiếp của Quận Ủy-Ủy ban nhân dân quận</w:t>
      </w:r>
      <w:r w:rsidR="00152D3A">
        <w:rPr>
          <w:rFonts w:ascii="Times New Roman" w:hAnsi="Times New Roman"/>
          <w:sz w:val="26"/>
          <w:szCs w:val="26"/>
        </w:rPr>
        <w:t xml:space="preserve"> và </w:t>
      </w:r>
      <w:r w:rsidRPr="00C4479E">
        <w:rPr>
          <w:rFonts w:ascii="Times New Roman" w:hAnsi="Times New Roman"/>
          <w:sz w:val="26"/>
          <w:szCs w:val="26"/>
        </w:rPr>
        <w:t>sự hỗ trợ nhiệt tình của các ban</w:t>
      </w:r>
      <w:r w:rsidR="00152D3A">
        <w:rPr>
          <w:rFonts w:ascii="Times New Roman" w:hAnsi="Times New Roman"/>
          <w:sz w:val="26"/>
          <w:szCs w:val="26"/>
        </w:rPr>
        <w:t>,</w:t>
      </w:r>
      <w:r w:rsidRPr="00C4479E">
        <w:rPr>
          <w:rFonts w:ascii="Times New Roman" w:hAnsi="Times New Roman"/>
          <w:sz w:val="26"/>
          <w:szCs w:val="26"/>
        </w:rPr>
        <w:t xml:space="preserve"> ngành</w:t>
      </w:r>
      <w:r w:rsidR="00152D3A">
        <w:rPr>
          <w:rFonts w:ascii="Times New Roman" w:hAnsi="Times New Roman"/>
          <w:sz w:val="26"/>
          <w:szCs w:val="26"/>
        </w:rPr>
        <w:t xml:space="preserve">, đơn vị </w:t>
      </w:r>
      <w:r w:rsidRPr="00C4479E">
        <w:rPr>
          <w:rFonts w:ascii="Times New Roman" w:hAnsi="Times New Roman"/>
          <w:sz w:val="26"/>
          <w:szCs w:val="26"/>
        </w:rPr>
        <w:t xml:space="preserve"> trong quận.</w:t>
      </w:r>
    </w:p>
    <w:p w:rsidR="009A38BB" w:rsidRPr="00C4479E" w:rsidRDefault="009A38BB" w:rsidP="00152D3A">
      <w:pPr>
        <w:spacing w:line="276" w:lineRule="auto"/>
        <w:ind w:left="0" w:firstLine="567"/>
        <w:rPr>
          <w:rFonts w:ascii="Times New Roman" w:hAnsi="Times New Roman"/>
          <w:sz w:val="26"/>
          <w:szCs w:val="26"/>
        </w:rPr>
      </w:pPr>
      <w:r w:rsidRPr="00C4479E">
        <w:rPr>
          <w:rFonts w:ascii="Times New Roman" w:hAnsi="Times New Roman"/>
          <w:sz w:val="26"/>
          <w:szCs w:val="26"/>
        </w:rPr>
        <w:t xml:space="preserve">- Sự phối hợp đồng bộ, sự đoàn kết nỗ lực phấn đấu của lãnh đạo cũng như tập thể cán bộ của hai </w:t>
      </w:r>
      <w:r w:rsidR="00152D3A">
        <w:rPr>
          <w:rFonts w:ascii="Times New Roman" w:hAnsi="Times New Roman"/>
          <w:sz w:val="26"/>
          <w:szCs w:val="26"/>
        </w:rPr>
        <w:t xml:space="preserve">đơn vị Phòng </w:t>
      </w:r>
      <w:r w:rsidRPr="00C4479E">
        <w:rPr>
          <w:rFonts w:ascii="Times New Roman" w:hAnsi="Times New Roman"/>
          <w:sz w:val="26"/>
          <w:szCs w:val="26"/>
        </w:rPr>
        <w:t xml:space="preserve">Giáo dục Đào tạo và </w:t>
      </w:r>
      <w:r w:rsidR="00152D3A">
        <w:rPr>
          <w:rFonts w:ascii="Times New Roman" w:hAnsi="Times New Roman"/>
          <w:sz w:val="26"/>
          <w:szCs w:val="26"/>
        </w:rPr>
        <w:t xml:space="preserve">Trung tâm </w:t>
      </w:r>
      <w:r w:rsidRPr="00C4479E">
        <w:rPr>
          <w:rFonts w:ascii="Times New Roman" w:hAnsi="Times New Roman"/>
          <w:sz w:val="26"/>
          <w:szCs w:val="26"/>
        </w:rPr>
        <w:t>Thể dục Thể thao quận.</w:t>
      </w:r>
    </w:p>
    <w:p w:rsidR="009A38BB" w:rsidRPr="00C4479E" w:rsidRDefault="009A38BB" w:rsidP="00152D3A">
      <w:pPr>
        <w:spacing w:line="276" w:lineRule="auto"/>
        <w:ind w:left="0" w:firstLine="567"/>
        <w:rPr>
          <w:rFonts w:ascii="Times New Roman" w:hAnsi="Times New Roman"/>
          <w:sz w:val="26"/>
          <w:szCs w:val="26"/>
        </w:rPr>
      </w:pPr>
      <w:r w:rsidRPr="00C4479E">
        <w:rPr>
          <w:rFonts w:ascii="Times New Roman" w:hAnsi="Times New Roman"/>
          <w:sz w:val="26"/>
          <w:szCs w:val="26"/>
        </w:rPr>
        <w:t xml:space="preserve">- Ban giám hiệu các trường có </w:t>
      </w:r>
      <w:r w:rsidR="008A5E87">
        <w:rPr>
          <w:rFonts w:ascii="Times New Roman" w:hAnsi="Times New Roman"/>
          <w:sz w:val="26"/>
          <w:szCs w:val="26"/>
        </w:rPr>
        <w:t xml:space="preserve">nhiều </w:t>
      </w:r>
      <w:r w:rsidRPr="00C4479E">
        <w:rPr>
          <w:rFonts w:ascii="Times New Roman" w:hAnsi="Times New Roman"/>
          <w:sz w:val="26"/>
          <w:szCs w:val="26"/>
        </w:rPr>
        <w:t xml:space="preserve">quan tâm nhiều đối với công tác Giáo dục thể chất </w:t>
      </w:r>
      <w:r w:rsidR="008A5E87">
        <w:rPr>
          <w:rFonts w:ascii="Times New Roman" w:hAnsi="Times New Roman"/>
          <w:sz w:val="26"/>
          <w:szCs w:val="26"/>
        </w:rPr>
        <w:t xml:space="preserve">cho các em học sinh </w:t>
      </w:r>
      <w:r w:rsidRPr="00C4479E">
        <w:rPr>
          <w:rFonts w:ascii="Times New Roman" w:hAnsi="Times New Roman"/>
          <w:sz w:val="26"/>
          <w:szCs w:val="26"/>
        </w:rPr>
        <w:t>từ đó tạo điều kiện, có nhiều mô hình- giải pháp tốt để kích thích tinh thần cho lực lượng giáo viên tham gia tốt hoạt độ</w:t>
      </w:r>
      <w:r w:rsidR="008A5E87">
        <w:rPr>
          <w:rFonts w:ascii="Times New Roman" w:hAnsi="Times New Roman"/>
          <w:sz w:val="26"/>
          <w:szCs w:val="26"/>
        </w:rPr>
        <w:t>ng hội thao.</w:t>
      </w:r>
    </w:p>
    <w:p w:rsidR="00FF3BAE" w:rsidRPr="00A73637" w:rsidRDefault="00FF3BAE" w:rsidP="00FF3BAE">
      <w:pPr>
        <w:spacing w:line="276" w:lineRule="auto"/>
        <w:ind w:left="0" w:firstLine="573"/>
        <w:rPr>
          <w:rFonts w:ascii="Times New Roman" w:hAnsi="Times New Roman"/>
          <w:color w:val="000000"/>
          <w:sz w:val="26"/>
          <w:szCs w:val="28"/>
          <w:lang w:val="vi-VN"/>
        </w:rPr>
      </w:pPr>
      <w:r>
        <w:rPr>
          <w:rFonts w:ascii="Times New Roman" w:hAnsi="Times New Roman"/>
          <w:sz w:val="26"/>
          <w:szCs w:val="26"/>
        </w:rPr>
        <w:t xml:space="preserve">- </w:t>
      </w:r>
      <w:r w:rsidRPr="00A73637">
        <w:rPr>
          <w:rFonts w:ascii="Times New Roman" w:hAnsi="Times New Roman"/>
          <w:color w:val="000000"/>
          <w:sz w:val="26"/>
          <w:szCs w:val="28"/>
          <w:lang w:val="vi-VN"/>
        </w:rPr>
        <w:t xml:space="preserve">Công tác đầu tư xây dựng CLB thể thao trong trường học đã đi đúng trọng tâm, đúng định hướng </w:t>
      </w:r>
      <w:r w:rsidR="009A38BB" w:rsidRPr="00C4479E">
        <w:rPr>
          <w:rFonts w:ascii="Times New Roman" w:hAnsi="Times New Roman"/>
          <w:sz w:val="26"/>
          <w:szCs w:val="26"/>
        </w:rPr>
        <w:t xml:space="preserve">từ đó giúp các trường </w:t>
      </w:r>
      <w:r>
        <w:rPr>
          <w:rFonts w:ascii="Times New Roman" w:hAnsi="Times New Roman"/>
          <w:color w:val="000000"/>
          <w:sz w:val="26"/>
          <w:szCs w:val="28"/>
        </w:rPr>
        <w:t xml:space="preserve">đạt được </w:t>
      </w:r>
      <w:r w:rsidRPr="00A73637">
        <w:rPr>
          <w:rFonts w:ascii="Times New Roman" w:hAnsi="Times New Roman"/>
          <w:color w:val="000000"/>
          <w:sz w:val="26"/>
          <w:szCs w:val="28"/>
          <w:lang w:val="vi-VN"/>
        </w:rPr>
        <w:t xml:space="preserve">thành công qua việc xếp thứ hạng cao trong </w:t>
      </w:r>
      <w:r>
        <w:rPr>
          <w:rFonts w:ascii="Times New Roman" w:hAnsi="Times New Roman"/>
          <w:color w:val="000000"/>
          <w:sz w:val="26"/>
          <w:szCs w:val="28"/>
        </w:rPr>
        <w:t xml:space="preserve">các lần </w:t>
      </w:r>
      <w:r w:rsidRPr="00A73637">
        <w:rPr>
          <w:rFonts w:ascii="Times New Roman" w:hAnsi="Times New Roman"/>
          <w:color w:val="000000"/>
          <w:sz w:val="26"/>
          <w:szCs w:val="28"/>
          <w:lang w:val="vi-VN"/>
        </w:rPr>
        <w:t>hội thao</w:t>
      </w:r>
      <w:r>
        <w:rPr>
          <w:rFonts w:ascii="Times New Roman" w:hAnsi="Times New Roman"/>
          <w:color w:val="000000"/>
          <w:sz w:val="26"/>
          <w:szCs w:val="28"/>
        </w:rPr>
        <w:t xml:space="preserve">. Bên cạnh đó qua hoạt động, </w:t>
      </w:r>
      <w:r w:rsidR="003A61C0">
        <w:rPr>
          <w:rFonts w:ascii="Times New Roman" w:hAnsi="Times New Roman"/>
          <w:color w:val="000000"/>
          <w:sz w:val="26"/>
          <w:szCs w:val="28"/>
        </w:rPr>
        <w:t xml:space="preserve">từ hoạt động của </w:t>
      </w:r>
      <w:r>
        <w:rPr>
          <w:rFonts w:ascii="Times New Roman" w:hAnsi="Times New Roman"/>
          <w:color w:val="000000"/>
          <w:sz w:val="26"/>
          <w:szCs w:val="28"/>
        </w:rPr>
        <w:t xml:space="preserve">các câu lạc bộ thể thao trường học đã </w:t>
      </w:r>
      <w:r w:rsidRPr="00C4479E">
        <w:rPr>
          <w:rFonts w:ascii="Times New Roman" w:hAnsi="Times New Roman"/>
          <w:sz w:val="26"/>
          <w:szCs w:val="26"/>
        </w:rPr>
        <w:t xml:space="preserve">phát hiện nhiều em </w:t>
      </w:r>
      <w:r>
        <w:rPr>
          <w:rFonts w:ascii="Times New Roman" w:hAnsi="Times New Roman"/>
          <w:sz w:val="26"/>
          <w:szCs w:val="26"/>
        </w:rPr>
        <w:t xml:space="preserve">học sinh </w:t>
      </w:r>
      <w:r w:rsidRPr="00C4479E">
        <w:rPr>
          <w:rFonts w:ascii="Times New Roman" w:hAnsi="Times New Roman"/>
          <w:sz w:val="26"/>
          <w:szCs w:val="26"/>
        </w:rPr>
        <w:t>có năng khiếu, cung cấp lực lượng cho quận</w:t>
      </w:r>
      <w:r>
        <w:rPr>
          <w:rFonts w:ascii="Times New Roman" w:hAnsi="Times New Roman"/>
          <w:sz w:val="26"/>
          <w:szCs w:val="26"/>
        </w:rPr>
        <w:t>, thành phố, quốc gia như CLB trường Tiểu học Phú Thọ</w:t>
      </w:r>
      <w:r w:rsidRPr="00C4479E">
        <w:rPr>
          <w:rFonts w:ascii="Times New Roman" w:hAnsi="Times New Roman"/>
          <w:sz w:val="26"/>
          <w:szCs w:val="26"/>
        </w:rPr>
        <w:t xml:space="preserve"> </w:t>
      </w:r>
      <w:r>
        <w:rPr>
          <w:rFonts w:ascii="Times New Roman" w:hAnsi="Times New Roman"/>
          <w:sz w:val="26"/>
          <w:szCs w:val="26"/>
        </w:rPr>
        <w:t>phát hiện và cung cấp VĐV Lạc Chí Đức – HC vàng đồng đội giải Đá cầu Vô địch Thế giới</w:t>
      </w:r>
      <w:r w:rsidR="003A61C0">
        <w:rPr>
          <w:rFonts w:ascii="Times New Roman" w:hAnsi="Times New Roman"/>
          <w:sz w:val="26"/>
          <w:szCs w:val="26"/>
        </w:rPr>
        <w:t>;</w:t>
      </w:r>
      <w:r>
        <w:rPr>
          <w:rFonts w:ascii="Times New Roman" w:hAnsi="Times New Roman"/>
          <w:sz w:val="26"/>
          <w:szCs w:val="26"/>
        </w:rPr>
        <w:t xml:space="preserve"> CLB trường Tiểu học Phùng Hưng </w:t>
      </w:r>
      <w:r w:rsidR="003A61C0">
        <w:rPr>
          <w:rFonts w:ascii="Times New Roman" w:hAnsi="Times New Roman"/>
          <w:sz w:val="26"/>
          <w:szCs w:val="26"/>
        </w:rPr>
        <w:t xml:space="preserve">phát hiện và cung cấp VĐV Huỳnh Chí Phước – HC vàng đồng đội giải Đá cầu Vô địch </w:t>
      </w:r>
      <w:r w:rsidR="00315E48">
        <w:rPr>
          <w:rFonts w:ascii="Times New Roman" w:hAnsi="Times New Roman"/>
          <w:sz w:val="26"/>
          <w:szCs w:val="26"/>
        </w:rPr>
        <w:t>Châu Á</w:t>
      </w:r>
      <w:r w:rsidR="003A61C0">
        <w:rPr>
          <w:rFonts w:ascii="Times New Roman" w:hAnsi="Times New Roman"/>
          <w:sz w:val="26"/>
          <w:szCs w:val="26"/>
        </w:rPr>
        <w:t xml:space="preserve">; câu lạc Taekwondo trường tiểu học Trưng Trắc phát hiện và cung cấp VĐV </w:t>
      </w:r>
      <w:r w:rsidR="00315E48">
        <w:rPr>
          <w:rFonts w:ascii="Times New Roman" w:hAnsi="Times New Roman"/>
          <w:sz w:val="26"/>
          <w:szCs w:val="26"/>
        </w:rPr>
        <w:t>Trần Đăng Khoa</w:t>
      </w:r>
      <w:r w:rsidR="003A61C0">
        <w:rPr>
          <w:rFonts w:ascii="Times New Roman" w:hAnsi="Times New Roman"/>
          <w:sz w:val="26"/>
          <w:szCs w:val="26"/>
        </w:rPr>
        <w:t xml:space="preserve"> – HC vàng giải </w:t>
      </w:r>
      <w:r w:rsidR="00315E48">
        <w:rPr>
          <w:rFonts w:ascii="Times New Roman" w:hAnsi="Times New Roman"/>
          <w:sz w:val="26"/>
          <w:szCs w:val="26"/>
        </w:rPr>
        <w:t>Taekwondo</w:t>
      </w:r>
      <w:r w:rsidR="003A61C0">
        <w:rPr>
          <w:rFonts w:ascii="Times New Roman" w:hAnsi="Times New Roman"/>
          <w:sz w:val="26"/>
          <w:szCs w:val="26"/>
        </w:rPr>
        <w:t xml:space="preserve"> </w:t>
      </w:r>
      <w:r w:rsidR="002C37A2">
        <w:rPr>
          <w:rFonts w:ascii="Times New Roman" w:hAnsi="Times New Roman"/>
          <w:sz w:val="26"/>
          <w:szCs w:val="26"/>
        </w:rPr>
        <w:t xml:space="preserve">Đồng đội </w:t>
      </w:r>
      <w:r w:rsidR="00315E48">
        <w:rPr>
          <w:rFonts w:ascii="Times New Roman" w:hAnsi="Times New Roman"/>
          <w:sz w:val="26"/>
          <w:szCs w:val="26"/>
        </w:rPr>
        <w:t xml:space="preserve">Quyền Đông Nam Á - HC bạc giải Taekwondo </w:t>
      </w:r>
      <w:r w:rsidR="002C37A2">
        <w:rPr>
          <w:rFonts w:ascii="Times New Roman" w:hAnsi="Times New Roman"/>
          <w:sz w:val="26"/>
          <w:szCs w:val="26"/>
        </w:rPr>
        <w:t xml:space="preserve">Đồng đội </w:t>
      </w:r>
      <w:r w:rsidR="00315E48">
        <w:rPr>
          <w:rFonts w:ascii="Times New Roman" w:hAnsi="Times New Roman"/>
          <w:sz w:val="26"/>
          <w:szCs w:val="26"/>
        </w:rPr>
        <w:t xml:space="preserve">Quyền Trẻ Châu Á </w:t>
      </w:r>
      <w:r w:rsidR="003A61C0">
        <w:rPr>
          <w:rFonts w:ascii="Times New Roman" w:hAnsi="Times New Roman"/>
          <w:sz w:val="26"/>
          <w:szCs w:val="26"/>
        </w:rPr>
        <w:t xml:space="preserve">; </w:t>
      </w:r>
      <w:r w:rsidR="00315E48">
        <w:rPr>
          <w:rFonts w:ascii="Times New Roman" w:hAnsi="Times New Roman"/>
          <w:sz w:val="26"/>
          <w:szCs w:val="26"/>
        </w:rPr>
        <w:t xml:space="preserve">CLB trường THCS Lê Anh Xuân phát hiện và cung cấp VĐV Khổng Mỹ Phượng – HC vàng giải Cử tạ Trẻ Châu Á…. </w:t>
      </w:r>
    </w:p>
    <w:p w:rsidR="009A38BB" w:rsidRPr="00C4479E" w:rsidRDefault="009A38BB" w:rsidP="001B2D69">
      <w:pPr>
        <w:spacing w:line="276" w:lineRule="auto"/>
        <w:ind w:left="0" w:firstLine="567"/>
        <w:rPr>
          <w:rFonts w:ascii="Times New Roman" w:hAnsi="Times New Roman"/>
          <w:sz w:val="26"/>
          <w:szCs w:val="26"/>
        </w:rPr>
      </w:pPr>
      <w:r w:rsidRPr="00C4479E">
        <w:rPr>
          <w:rFonts w:ascii="Times New Roman" w:hAnsi="Times New Roman"/>
          <w:sz w:val="26"/>
          <w:szCs w:val="26"/>
        </w:rPr>
        <w:t>- Tập thể huấn luyện viên, vận động viên có nhiều nổ lực trong tập luyện, cố gắng khắc phục mọi khó khăn.</w:t>
      </w:r>
      <w:r w:rsidR="001B2D69">
        <w:rPr>
          <w:rFonts w:ascii="Times New Roman" w:hAnsi="Times New Roman"/>
          <w:sz w:val="26"/>
          <w:szCs w:val="26"/>
        </w:rPr>
        <w:t xml:space="preserve"> Bên cạnh đó hội thao thể thao học sinh còn được </w:t>
      </w:r>
      <w:r w:rsidRPr="00C4479E">
        <w:rPr>
          <w:rFonts w:ascii="Times New Roman" w:hAnsi="Times New Roman"/>
          <w:sz w:val="26"/>
          <w:szCs w:val="26"/>
        </w:rPr>
        <w:t>sự</w:t>
      </w:r>
      <w:r w:rsidR="001B2D69">
        <w:rPr>
          <w:rFonts w:ascii="Times New Roman" w:hAnsi="Times New Roman"/>
          <w:sz w:val="26"/>
          <w:szCs w:val="26"/>
        </w:rPr>
        <w:t xml:space="preserve"> </w:t>
      </w:r>
      <w:r w:rsidRPr="00C4479E">
        <w:rPr>
          <w:rFonts w:ascii="Times New Roman" w:hAnsi="Times New Roman"/>
          <w:sz w:val="26"/>
          <w:szCs w:val="26"/>
        </w:rPr>
        <w:t>ủng hộ nhiệt tình của đa số phụ huynh.</w:t>
      </w:r>
    </w:p>
    <w:p w:rsidR="009A38BB" w:rsidRPr="00C4479E" w:rsidRDefault="009A38BB" w:rsidP="009A38BB">
      <w:pPr>
        <w:spacing w:line="276" w:lineRule="auto"/>
        <w:ind w:left="240" w:firstLine="480"/>
        <w:rPr>
          <w:rFonts w:ascii="Times New Roman" w:hAnsi="Times New Roman"/>
          <w:sz w:val="26"/>
          <w:szCs w:val="26"/>
        </w:rPr>
      </w:pPr>
      <w:r w:rsidRPr="00C4479E">
        <w:rPr>
          <w:rFonts w:ascii="Times New Roman" w:hAnsi="Times New Roman"/>
          <w:sz w:val="26"/>
          <w:szCs w:val="26"/>
        </w:rPr>
        <w:t xml:space="preserve"> </w:t>
      </w:r>
    </w:p>
    <w:p w:rsidR="009A38BB" w:rsidRPr="00C4479E" w:rsidRDefault="009A38BB" w:rsidP="008A5E87">
      <w:pPr>
        <w:spacing w:line="276" w:lineRule="auto"/>
        <w:ind w:left="0" w:firstLine="567"/>
        <w:rPr>
          <w:rFonts w:ascii="Times New Roman" w:hAnsi="Times New Roman"/>
          <w:sz w:val="26"/>
          <w:szCs w:val="26"/>
        </w:rPr>
      </w:pPr>
      <w:r w:rsidRPr="00C4479E">
        <w:rPr>
          <w:rFonts w:ascii="Times New Roman" w:hAnsi="Times New Roman"/>
          <w:sz w:val="26"/>
          <w:szCs w:val="26"/>
        </w:rPr>
        <w:t xml:space="preserve">Bên cạnh các thuận lợi, Hội </w:t>
      </w:r>
      <w:r w:rsidR="008A5E87">
        <w:rPr>
          <w:rFonts w:ascii="Times New Roman" w:hAnsi="Times New Roman"/>
          <w:sz w:val="26"/>
          <w:szCs w:val="26"/>
        </w:rPr>
        <w:t>thao Thể thao học sinh và Hội khỏe Phù Đổng hàng năm tại</w:t>
      </w:r>
      <w:r w:rsidRPr="00C4479E">
        <w:rPr>
          <w:rFonts w:ascii="Times New Roman" w:hAnsi="Times New Roman"/>
          <w:sz w:val="26"/>
          <w:szCs w:val="26"/>
        </w:rPr>
        <w:t xml:space="preserve"> quận 11 vẫn còn một số mặt hạn chế</w:t>
      </w:r>
      <w:r w:rsidR="008A5E87">
        <w:rPr>
          <w:rFonts w:ascii="Times New Roman" w:hAnsi="Times New Roman"/>
          <w:sz w:val="26"/>
          <w:szCs w:val="26"/>
        </w:rPr>
        <w:t xml:space="preserve"> như sau</w:t>
      </w:r>
      <w:r w:rsidRPr="00C4479E">
        <w:rPr>
          <w:rFonts w:ascii="Times New Roman" w:hAnsi="Times New Roman"/>
          <w:sz w:val="26"/>
          <w:szCs w:val="26"/>
        </w:rPr>
        <w:t xml:space="preserve">: </w:t>
      </w:r>
    </w:p>
    <w:p w:rsidR="009A38BB" w:rsidRPr="00C4479E" w:rsidRDefault="008A5E87" w:rsidP="008A5E87">
      <w:pPr>
        <w:spacing w:line="276" w:lineRule="auto"/>
        <w:ind w:left="0" w:firstLine="573"/>
        <w:rPr>
          <w:rFonts w:ascii="Times New Roman" w:hAnsi="Times New Roman"/>
          <w:sz w:val="26"/>
          <w:szCs w:val="26"/>
        </w:rPr>
      </w:pPr>
      <w:r>
        <w:rPr>
          <w:rFonts w:ascii="Times New Roman" w:hAnsi="Times New Roman"/>
          <w:sz w:val="26"/>
          <w:szCs w:val="26"/>
        </w:rPr>
        <w:t xml:space="preserve">- Về cơ sở vật chất: một số trường thiếu cơ sở vật chất, không có sân bãi tập luyện. </w:t>
      </w:r>
    </w:p>
    <w:p w:rsidR="009A38BB" w:rsidRPr="00C4479E" w:rsidRDefault="008A5E87" w:rsidP="008A5E87">
      <w:pPr>
        <w:spacing w:line="276" w:lineRule="auto"/>
        <w:ind w:left="0" w:firstLine="567"/>
        <w:rPr>
          <w:rFonts w:ascii="Times New Roman" w:hAnsi="Times New Roman"/>
          <w:sz w:val="26"/>
          <w:szCs w:val="26"/>
        </w:rPr>
      </w:pPr>
      <w:r>
        <w:rPr>
          <w:rFonts w:ascii="Times New Roman" w:hAnsi="Times New Roman"/>
          <w:sz w:val="26"/>
          <w:szCs w:val="26"/>
        </w:rPr>
        <w:lastRenderedPageBreak/>
        <w:t xml:space="preserve">- </w:t>
      </w:r>
      <w:r w:rsidR="009A38BB" w:rsidRPr="00C4479E">
        <w:rPr>
          <w:rFonts w:ascii="Times New Roman" w:hAnsi="Times New Roman"/>
          <w:sz w:val="26"/>
          <w:szCs w:val="26"/>
        </w:rPr>
        <w:t xml:space="preserve">Một số môn thể thao có thành tích giảm hoặc không cao do nhiều nguyên nhân khách quan, chủ quan </w:t>
      </w:r>
      <w:r>
        <w:rPr>
          <w:rFonts w:ascii="Times New Roman" w:hAnsi="Times New Roman"/>
          <w:sz w:val="26"/>
          <w:szCs w:val="26"/>
        </w:rPr>
        <w:t xml:space="preserve">như </w:t>
      </w:r>
      <w:r w:rsidR="009A38BB" w:rsidRPr="00C4479E">
        <w:rPr>
          <w:rFonts w:ascii="Times New Roman" w:hAnsi="Times New Roman"/>
          <w:sz w:val="26"/>
          <w:szCs w:val="26"/>
        </w:rPr>
        <w:t>thiếu lực lượng kế thừa</w:t>
      </w:r>
      <w:r w:rsidR="00315E48">
        <w:rPr>
          <w:rFonts w:ascii="Times New Roman" w:hAnsi="Times New Roman"/>
          <w:sz w:val="26"/>
          <w:szCs w:val="26"/>
        </w:rPr>
        <w:t xml:space="preserve"> hoặc</w:t>
      </w:r>
      <w:r w:rsidR="009A38BB" w:rsidRPr="00C4479E">
        <w:rPr>
          <w:rFonts w:ascii="Times New Roman" w:hAnsi="Times New Roman"/>
          <w:sz w:val="26"/>
          <w:szCs w:val="26"/>
        </w:rPr>
        <w:t xml:space="preserve"> phong trào tập luyện trên địa bàn chưa phát triển</w:t>
      </w:r>
      <w:r>
        <w:rPr>
          <w:rFonts w:ascii="Times New Roman" w:hAnsi="Times New Roman"/>
          <w:sz w:val="26"/>
          <w:szCs w:val="26"/>
        </w:rPr>
        <w:t xml:space="preserve">. </w:t>
      </w:r>
      <w:r w:rsidR="009A38BB" w:rsidRPr="00C4479E">
        <w:rPr>
          <w:rFonts w:ascii="Times New Roman" w:hAnsi="Times New Roman"/>
          <w:sz w:val="26"/>
          <w:szCs w:val="26"/>
        </w:rPr>
        <w:t xml:space="preserve"> </w:t>
      </w:r>
    </w:p>
    <w:p w:rsidR="008A5E87" w:rsidRDefault="008A5E87" w:rsidP="008A5E87">
      <w:pPr>
        <w:spacing w:line="276" w:lineRule="auto"/>
        <w:ind w:left="0" w:firstLine="567"/>
        <w:rPr>
          <w:rFonts w:ascii="Times New Roman" w:hAnsi="Times New Roman"/>
          <w:sz w:val="26"/>
          <w:szCs w:val="26"/>
        </w:rPr>
      </w:pPr>
      <w:r>
        <w:rPr>
          <w:rFonts w:ascii="Times New Roman" w:hAnsi="Times New Roman"/>
          <w:sz w:val="26"/>
          <w:szCs w:val="26"/>
        </w:rPr>
        <w:t>- Số môn tổ chức cũng như l</w:t>
      </w:r>
      <w:r w:rsidR="009A38BB" w:rsidRPr="00C4479E">
        <w:rPr>
          <w:rFonts w:ascii="Times New Roman" w:hAnsi="Times New Roman"/>
          <w:sz w:val="26"/>
          <w:szCs w:val="26"/>
        </w:rPr>
        <w:t xml:space="preserve">ịch thi đấu </w:t>
      </w:r>
      <w:r>
        <w:rPr>
          <w:rFonts w:ascii="Times New Roman" w:hAnsi="Times New Roman"/>
          <w:sz w:val="26"/>
          <w:szCs w:val="26"/>
        </w:rPr>
        <w:t>giải thể thao học sinh t</w:t>
      </w:r>
      <w:r w:rsidR="009A38BB" w:rsidRPr="00C4479E">
        <w:rPr>
          <w:rFonts w:ascii="Times New Roman" w:hAnsi="Times New Roman"/>
          <w:sz w:val="26"/>
          <w:szCs w:val="26"/>
        </w:rPr>
        <w:t>hành phố còn quá nhiều môn, lại quá dày đã ảnh hưởng rất nhiều đến việc học văn hóa của các em học sinh dẫn đến một số phụ huynh không mặn mòi cho các em tham gia thi đấu</w:t>
      </w:r>
      <w:r>
        <w:rPr>
          <w:rFonts w:ascii="Times New Roman" w:hAnsi="Times New Roman"/>
          <w:sz w:val="26"/>
          <w:szCs w:val="26"/>
        </w:rPr>
        <w:t xml:space="preserve">; </w:t>
      </w:r>
      <w:r w:rsidRPr="00C4479E">
        <w:rPr>
          <w:rFonts w:ascii="Times New Roman" w:hAnsi="Times New Roman"/>
          <w:sz w:val="26"/>
          <w:szCs w:val="26"/>
        </w:rPr>
        <w:t xml:space="preserve">lại thêm </w:t>
      </w:r>
      <w:r>
        <w:rPr>
          <w:rFonts w:ascii="Times New Roman" w:hAnsi="Times New Roman"/>
          <w:sz w:val="26"/>
          <w:szCs w:val="26"/>
        </w:rPr>
        <w:t xml:space="preserve">một số môn võ </w:t>
      </w:r>
      <w:r w:rsidRPr="00C4479E">
        <w:rPr>
          <w:rFonts w:ascii="Times New Roman" w:hAnsi="Times New Roman"/>
          <w:sz w:val="26"/>
          <w:szCs w:val="26"/>
        </w:rPr>
        <w:t xml:space="preserve">việc tham gia </w:t>
      </w:r>
      <w:r>
        <w:rPr>
          <w:rFonts w:ascii="Times New Roman" w:hAnsi="Times New Roman"/>
          <w:sz w:val="26"/>
          <w:szCs w:val="26"/>
        </w:rPr>
        <w:t xml:space="preserve">tập luyện và </w:t>
      </w:r>
      <w:r w:rsidRPr="00C4479E">
        <w:rPr>
          <w:rFonts w:ascii="Times New Roman" w:hAnsi="Times New Roman"/>
          <w:sz w:val="26"/>
          <w:szCs w:val="26"/>
        </w:rPr>
        <w:t xml:space="preserve">thi đấu gặp nhiều chấn thương nên các phụ huynh không ủng hộ cho các em  </w:t>
      </w:r>
      <w:r>
        <w:rPr>
          <w:rFonts w:ascii="Times New Roman" w:hAnsi="Times New Roman"/>
          <w:sz w:val="26"/>
          <w:szCs w:val="26"/>
        </w:rPr>
        <w:t xml:space="preserve">học sinh tham gia. </w:t>
      </w:r>
    </w:p>
    <w:p w:rsidR="0061793F" w:rsidRDefault="0061793F" w:rsidP="008A5E87">
      <w:pPr>
        <w:spacing w:line="276" w:lineRule="auto"/>
        <w:ind w:left="0" w:firstLine="567"/>
        <w:rPr>
          <w:rFonts w:ascii="Times New Roman" w:hAnsi="Times New Roman"/>
          <w:sz w:val="26"/>
          <w:szCs w:val="26"/>
        </w:rPr>
      </w:pPr>
    </w:p>
    <w:p w:rsidR="00315E48" w:rsidRPr="00315E48" w:rsidRDefault="0061793F" w:rsidP="00315E48">
      <w:pPr>
        <w:spacing w:line="276" w:lineRule="auto"/>
        <w:ind w:left="0" w:firstLine="567"/>
        <w:rPr>
          <w:rFonts w:ascii="Times New Roman" w:hAnsi="Times New Roman"/>
          <w:color w:val="000000"/>
          <w:sz w:val="26"/>
          <w:szCs w:val="26"/>
        </w:rPr>
      </w:pPr>
      <w:r>
        <w:rPr>
          <w:rFonts w:ascii="Times New Roman" w:hAnsi="Times New Roman"/>
          <w:sz w:val="26"/>
          <w:szCs w:val="26"/>
        </w:rPr>
        <w:t xml:space="preserve">Qua phần báo cáo và đánh giá trên, </w:t>
      </w:r>
      <w:r w:rsidR="00315E48" w:rsidRPr="00623C59">
        <w:rPr>
          <w:rFonts w:ascii="Times New Roman" w:hAnsi="Times New Roman"/>
          <w:color w:val="000000"/>
          <w:sz w:val="26"/>
          <w:szCs w:val="26"/>
        </w:rPr>
        <w:t>khẳng định thể thao học đường là một trong những hoạt động  thiết thực giữa hai ngành Giáo dục – Đào tạo và Thể dục thể thao hàng năm</w:t>
      </w:r>
      <w:r w:rsidR="00315E48">
        <w:rPr>
          <w:rFonts w:ascii="Times New Roman" w:hAnsi="Times New Roman"/>
          <w:color w:val="000000"/>
          <w:sz w:val="26"/>
          <w:szCs w:val="26"/>
        </w:rPr>
        <w:t xml:space="preserve"> tuy nhiên quận 11 </w:t>
      </w:r>
      <w:r>
        <w:rPr>
          <w:rFonts w:ascii="Times New Roman" w:hAnsi="Times New Roman"/>
          <w:sz w:val="26"/>
          <w:szCs w:val="26"/>
        </w:rPr>
        <w:t>xin có một số kiến nghị như sau:</w:t>
      </w:r>
    </w:p>
    <w:p w:rsidR="00315E48" w:rsidRPr="008F47E6" w:rsidRDefault="0061793F" w:rsidP="00315E48">
      <w:pPr>
        <w:spacing w:line="276" w:lineRule="auto"/>
        <w:ind w:left="0" w:firstLine="567"/>
        <w:rPr>
          <w:rFonts w:ascii="Times New Roman" w:hAnsi="Times New Roman"/>
          <w:color w:val="000000"/>
          <w:sz w:val="26"/>
          <w:szCs w:val="26"/>
        </w:rPr>
      </w:pPr>
      <w:r>
        <w:rPr>
          <w:rFonts w:ascii="Times New Roman" w:hAnsi="Times New Roman"/>
          <w:sz w:val="26"/>
          <w:szCs w:val="26"/>
        </w:rPr>
        <w:t xml:space="preserve"> </w:t>
      </w:r>
      <w:r w:rsidR="00315E48" w:rsidRPr="008F47E6">
        <w:rPr>
          <w:rFonts w:ascii="Times New Roman" w:hAnsi="Times New Roman"/>
          <w:color w:val="000000"/>
          <w:sz w:val="26"/>
          <w:szCs w:val="26"/>
        </w:rPr>
        <w:t xml:space="preserve">- </w:t>
      </w:r>
      <w:r w:rsidR="001B2D69">
        <w:rPr>
          <w:rFonts w:ascii="Times New Roman" w:hAnsi="Times New Roman"/>
          <w:color w:val="000000"/>
          <w:sz w:val="26"/>
          <w:szCs w:val="26"/>
        </w:rPr>
        <w:t xml:space="preserve">Số môn tổ chức trong </w:t>
      </w:r>
      <w:r w:rsidR="00315E48">
        <w:rPr>
          <w:rFonts w:ascii="Times New Roman" w:hAnsi="Times New Roman"/>
          <w:color w:val="000000"/>
          <w:sz w:val="26"/>
          <w:szCs w:val="26"/>
        </w:rPr>
        <w:t xml:space="preserve">giải thể thao học sinh </w:t>
      </w:r>
      <w:r w:rsidR="00315E48" w:rsidRPr="008F47E6">
        <w:rPr>
          <w:rFonts w:ascii="Times New Roman" w:hAnsi="Times New Roman"/>
          <w:color w:val="000000"/>
          <w:sz w:val="26"/>
          <w:szCs w:val="26"/>
        </w:rPr>
        <w:t xml:space="preserve">Thành phố </w:t>
      </w:r>
      <w:r w:rsidR="001B2D69">
        <w:rPr>
          <w:rFonts w:ascii="Times New Roman" w:hAnsi="Times New Roman"/>
          <w:color w:val="000000"/>
          <w:sz w:val="26"/>
          <w:szCs w:val="26"/>
        </w:rPr>
        <w:t xml:space="preserve">còn </w:t>
      </w:r>
      <w:r w:rsidR="00315E48" w:rsidRPr="008F47E6">
        <w:rPr>
          <w:rFonts w:ascii="Times New Roman" w:hAnsi="Times New Roman"/>
          <w:color w:val="000000"/>
          <w:sz w:val="26"/>
          <w:szCs w:val="26"/>
        </w:rPr>
        <w:t>quá nhiề</w:t>
      </w:r>
      <w:r w:rsidR="001B2D69">
        <w:rPr>
          <w:rFonts w:ascii="Times New Roman" w:hAnsi="Times New Roman"/>
          <w:color w:val="000000"/>
          <w:sz w:val="26"/>
          <w:szCs w:val="26"/>
        </w:rPr>
        <w:t>u</w:t>
      </w:r>
      <w:r w:rsidR="00315E48" w:rsidRPr="008F47E6">
        <w:rPr>
          <w:rFonts w:ascii="Times New Roman" w:hAnsi="Times New Roman"/>
          <w:color w:val="000000"/>
          <w:sz w:val="26"/>
          <w:szCs w:val="26"/>
        </w:rPr>
        <w:t xml:space="preserve">, lịch thi đấu </w:t>
      </w:r>
      <w:r w:rsidR="001B2D69">
        <w:rPr>
          <w:rFonts w:ascii="Times New Roman" w:hAnsi="Times New Roman"/>
          <w:color w:val="000000"/>
          <w:sz w:val="26"/>
          <w:szCs w:val="26"/>
        </w:rPr>
        <w:t xml:space="preserve">từng môn </w:t>
      </w:r>
      <w:r w:rsidR="00315E48" w:rsidRPr="008F47E6">
        <w:rPr>
          <w:rFonts w:ascii="Times New Roman" w:hAnsi="Times New Roman"/>
          <w:color w:val="000000"/>
          <w:sz w:val="26"/>
          <w:szCs w:val="26"/>
        </w:rPr>
        <w:t xml:space="preserve">lại quá dày đã ảnh hưởng rất nhiều đến việc học văn hóa của các em học sinh dẫn đến một số phụ huynh không mặn mòi cho các em tham gia thi đấu. </w:t>
      </w:r>
      <w:r w:rsidR="001B2D69">
        <w:rPr>
          <w:rFonts w:ascii="Times New Roman" w:hAnsi="Times New Roman"/>
          <w:color w:val="000000"/>
          <w:sz w:val="26"/>
          <w:szCs w:val="26"/>
        </w:rPr>
        <w:t>Kiến nghị thành phố xem xét chọn lọc số môn tổ chức và sắp xếp lịch thi đấu phù hợp, không ảnh hưởng nhiều đến việc học văn hóa của các em học sinh.</w:t>
      </w:r>
    </w:p>
    <w:p w:rsidR="001B2D69" w:rsidRPr="008F47E6" w:rsidRDefault="00315E48" w:rsidP="00CB4A61">
      <w:pPr>
        <w:spacing w:line="276" w:lineRule="auto"/>
        <w:ind w:left="0" w:firstLine="573"/>
        <w:rPr>
          <w:rFonts w:ascii="Times New Roman" w:hAnsi="Times New Roman"/>
          <w:color w:val="000000"/>
          <w:sz w:val="26"/>
          <w:szCs w:val="26"/>
        </w:rPr>
      </w:pPr>
      <w:r w:rsidRPr="008F47E6">
        <w:rPr>
          <w:rFonts w:ascii="Times New Roman" w:hAnsi="Times New Roman"/>
          <w:color w:val="000000"/>
          <w:sz w:val="26"/>
          <w:szCs w:val="26"/>
        </w:rPr>
        <w:t xml:space="preserve">- Một số môn </w:t>
      </w:r>
      <w:r w:rsidR="001B2D69">
        <w:rPr>
          <w:rFonts w:ascii="Times New Roman" w:hAnsi="Times New Roman"/>
          <w:color w:val="000000"/>
          <w:sz w:val="26"/>
          <w:szCs w:val="26"/>
        </w:rPr>
        <w:t xml:space="preserve">trong </w:t>
      </w:r>
      <w:r w:rsidRPr="008F47E6">
        <w:rPr>
          <w:rFonts w:ascii="Times New Roman" w:hAnsi="Times New Roman"/>
          <w:color w:val="000000"/>
          <w:sz w:val="26"/>
          <w:szCs w:val="26"/>
        </w:rPr>
        <w:t xml:space="preserve">thi đấu </w:t>
      </w:r>
      <w:r w:rsidR="001B2D69">
        <w:rPr>
          <w:rFonts w:ascii="Times New Roman" w:hAnsi="Times New Roman"/>
          <w:color w:val="000000"/>
          <w:sz w:val="26"/>
          <w:szCs w:val="26"/>
        </w:rPr>
        <w:t xml:space="preserve">thường </w:t>
      </w:r>
      <w:r w:rsidRPr="008F47E6">
        <w:rPr>
          <w:rFonts w:ascii="Times New Roman" w:hAnsi="Times New Roman"/>
          <w:color w:val="000000"/>
          <w:sz w:val="26"/>
          <w:szCs w:val="26"/>
        </w:rPr>
        <w:t>gặp nhiều chấn thương nên các phụ huynh không ủng hộ cho các em  tập luyện</w:t>
      </w:r>
      <w:r w:rsidR="001B2D69">
        <w:rPr>
          <w:rFonts w:ascii="Times New Roman" w:hAnsi="Times New Roman"/>
          <w:color w:val="000000"/>
          <w:sz w:val="26"/>
          <w:szCs w:val="26"/>
        </w:rPr>
        <w:t xml:space="preserve">. Kiến nghị thành phố xem xét giảm bớt nội dung thi đấu Đối kháng </w:t>
      </w:r>
      <w:r w:rsidRPr="008F47E6">
        <w:rPr>
          <w:rFonts w:ascii="Times New Roman" w:hAnsi="Times New Roman"/>
          <w:color w:val="000000"/>
          <w:sz w:val="26"/>
          <w:szCs w:val="26"/>
        </w:rPr>
        <w:t xml:space="preserve"> ở các môn </w:t>
      </w:r>
      <w:r w:rsidR="001B2D69">
        <w:rPr>
          <w:rFonts w:ascii="Times New Roman" w:hAnsi="Times New Roman"/>
          <w:color w:val="000000"/>
          <w:sz w:val="26"/>
          <w:szCs w:val="26"/>
        </w:rPr>
        <w:t>v</w:t>
      </w:r>
      <w:r w:rsidRPr="008F47E6">
        <w:rPr>
          <w:rFonts w:ascii="Times New Roman" w:hAnsi="Times New Roman"/>
          <w:color w:val="000000"/>
          <w:sz w:val="26"/>
          <w:szCs w:val="26"/>
        </w:rPr>
        <w:t xml:space="preserve">õ </w:t>
      </w:r>
      <w:r w:rsidR="001B2D69">
        <w:rPr>
          <w:rFonts w:ascii="Times New Roman" w:hAnsi="Times New Roman"/>
          <w:color w:val="000000"/>
          <w:sz w:val="26"/>
          <w:szCs w:val="26"/>
        </w:rPr>
        <w:t>đặc biệt là môn Võ C</w:t>
      </w:r>
      <w:r w:rsidRPr="008F47E6">
        <w:rPr>
          <w:rFonts w:ascii="Times New Roman" w:hAnsi="Times New Roman"/>
          <w:color w:val="000000"/>
          <w:sz w:val="26"/>
          <w:szCs w:val="26"/>
        </w:rPr>
        <w:t xml:space="preserve">ổ truyền, </w:t>
      </w:r>
      <w:r w:rsidR="001B2D69">
        <w:rPr>
          <w:rFonts w:ascii="Times New Roman" w:hAnsi="Times New Roman"/>
          <w:color w:val="000000"/>
          <w:sz w:val="26"/>
          <w:szCs w:val="26"/>
        </w:rPr>
        <w:t>Pencak Silat..</w:t>
      </w:r>
    </w:p>
    <w:p w:rsidR="0061793F" w:rsidRPr="001148BC" w:rsidRDefault="00CB4A61" w:rsidP="008A5E87">
      <w:pPr>
        <w:spacing w:line="276" w:lineRule="auto"/>
        <w:ind w:left="0" w:firstLine="567"/>
        <w:rPr>
          <w:rFonts w:ascii="Times New Roman" w:hAnsi="Times New Roman"/>
          <w:color w:val="000000" w:themeColor="text1"/>
          <w:sz w:val="26"/>
          <w:szCs w:val="26"/>
        </w:rPr>
      </w:pPr>
      <w:r w:rsidRPr="001148BC">
        <w:rPr>
          <w:rFonts w:ascii="Times New Roman" w:hAnsi="Times New Roman"/>
          <w:color w:val="000000" w:themeColor="text1"/>
          <w:sz w:val="26"/>
          <w:szCs w:val="26"/>
        </w:rPr>
        <w:t xml:space="preserve">- Trong hệ thống thi đấu các giải thể thao, để có thể đạt được các thành tích cao thì việc tập luyện và tham gia thi đấu của các em học sinh là sự quyết tâm, đòi hỏi sự cố gắng nổ lực của từng em học sinh. Tuy nhiên theo </w:t>
      </w:r>
      <w:r w:rsidR="003001E4" w:rsidRPr="001148BC">
        <w:rPr>
          <w:rFonts w:ascii="Times New Roman" w:hAnsi="Times New Roman"/>
          <w:color w:val="000000" w:themeColor="text1"/>
          <w:sz w:val="26"/>
          <w:szCs w:val="26"/>
        </w:rPr>
        <w:t>Quy chế tuyển sinh hàng năm do Bộ Giáo dục Đào tạo ban hành thì chỉ cộng điểm ưu tiên cho các em học sinh đạt thành tích thể thao ở các giải cá nhân, không cộng điểm ưu tiên cho các em học sinh đạt thành tích ở các giải tập thể, giải đồng đội. Kiến nghị các cấp lãnh đạo thành phố, trung ương xem xét</w:t>
      </w:r>
      <w:r w:rsidR="001148BC" w:rsidRPr="001148BC">
        <w:rPr>
          <w:rFonts w:ascii="Times New Roman" w:hAnsi="Times New Roman"/>
          <w:color w:val="000000" w:themeColor="text1"/>
          <w:sz w:val="26"/>
          <w:szCs w:val="26"/>
        </w:rPr>
        <w:t xml:space="preserve"> bổ sung cộng điểm ưu tiên cho các em học sinh đạt thành tích ở các giải tập thể, giải đồng đội vì để có thể đạt được huy chương ở các môn tập thể, đồng đội rất khó, đòi hỏi sự nổ lực của cả một tập thể.  </w:t>
      </w:r>
    </w:p>
    <w:p w:rsidR="00CB4A61" w:rsidRDefault="00CB4A61" w:rsidP="008A5E87">
      <w:pPr>
        <w:spacing w:line="276" w:lineRule="auto"/>
        <w:ind w:left="0" w:firstLine="567"/>
        <w:rPr>
          <w:rFonts w:ascii="Times New Roman" w:hAnsi="Times New Roman"/>
          <w:sz w:val="26"/>
          <w:szCs w:val="26"/>
        </w:rPr>
      </w:pPr>
    </w:p>
    <w:p w:rsidR="00A963B1" w:rsidRPr="00A963B1" w:rsidRDefault="008A5E87" w:rsidP="00A963B1">
      <w:pPr>
        <w:pStyle w:val="NoSpacing"/>
        <w:spacing w:line="276" w:lineRule="auto"/>
        <w:ind w:left="0" w:firstLine="573"/>
        <w:rPr>
          <w:sz w:val="26"/>
          <w:szCs w:val="26"/>
          <w:lang w:val="da-DK"/>
        </w:rPr>
      </w:pPr>
      <w:bookmarkStart w:id="0" w:name="_GoBack"/>
      <w:bookmarkEnd w:id="0"/>
      <w:r w:rsidRPr="00A963B1">
        <w:rPr>
          <w:sz w:val="26"/>
          <w:szCs w:val="26"/>
        </w:rPr>
        <w:t>Lực lượng học sinh là lực lượng trụ cột góp phần quyết định tương lai của đất nước. Công tác giáo dục thể chất trong học đường cũng không ngoài mục đích tăng cường sức khỏe, phát triển thể lực để các em học sinh học tập đạt kết quả cao hơn, tốt hơn.</w:t>
      </w:r>
      <w:r w:rsidR="00A963B1" w:rsidRPr="00A963B1">
        <w:rPr>
          <w:sz w:val="26"/>
          <w:szCs w:val="26"/>
        </w:rPr>
        <w:t xml:space="preserve"> </w:t>
      </w:r>
      <w:r w:rsidRPr="00A963B1">
        <w:rPr>
          <w:sz w:val="26"/>
          <w:szCs w:val="26"/>
        </w:rPr>
        <w:t xml:space="preserve">Qua </w:t>
      </w:r>
      <w:r w:rsidR="001148BC" w:rsidRPr="00A963B1">
        <w:rPr>
          <w:sz w:val="26"/>
          <w:szCs w:val="26"/>
        </w:rPr>
        <w:t>tổ chức các hoạt động</w:t>
      </w:r>
      <w:r w:rsidR="0061793F" w:rsidRPr="00A963B1">
        <w:rPr>
          <w:sz w:val="26"/>
          <w:szCs w:val="26"/>
        </w:rPr>
        <w:t xml:space="preserve"> thể thao trong </w:t>
      </w:r>
      <w:r w:rsidR="001148BC" w:rsidRPr="00A963B1">
        <w:rPr>
          <w:sz w:val="26"/>
          <w:szCs w:val="26"/>
        </w:rPr>
        <w:t>trường học</w:t>
      </w:r>
      <w:r w:rsidRPr="00A963B1">
        <w:rPr>
          <w:sz w:val="26"/>
          <w:szCs w:val="26"/>
        </w:rPr>
        <w:t xml:space="preserve"> đã giúp cho </w:t>
      </w:r>
      <w:r w:rsidR="001B2D69" w:rsidRPr="00A963B1">
        <w:rPr>
          <w:sz w:val="26"/>
          <w:szCs w:val="26"/>
        </w:rPr>
        <w:t>chúng ta</w:t>
      </w:r>
      <w:r w:rsidRPr="00A963B1">
        <w:rPr>
          <w:sz w:val="26"/>
          <w:szCs w:val="26"/>
        </w:rPr>
        <w:t xml:space="preserve"> kiểm nghiệm, đánh giá lại thực chất chất lượng của phong trào TDTT trong đối tượng học sinh</w:t>
      </w:r>
      <w:r w:rsidR="001148BC" w:rsidRPr="00A963B1">
        <w:rPr>
          <w:sz w:val="26"/>
          <w:szCs w:val="26"/>
        </w:rPr>
        <w:t xml:space="preserve">; </w:t>
      </w:r>
      <w:r w:rsidRPr="00A963B1">
        <w:rPr>
          <w:sz w:val="26"/>
          <w:szCs w:val="26"/>
        </w:rPr>
        <w:t xml:space="preserve">đánh giá lại trình độ chuyên môn của lực lượng </w:t>
      </w:r>
      <w:r w:rsidR="001B2D69" w:rsidRPr="00A963B1">
        <w:rPr>
          <w:sz w:val="26"/>
          <w:szCs w:val="26"/>
        </w:rPr>
        <w:t>g</w:t>
      </w:r>
      <w:r w:rsidRPr="00A963B1">
        <w:rPr>
          <w:sz w:val="26"/>
          <w:szCs w:val="26"/>
        </w:rPr>
        <w:t xml:space="preserve">iáo viên </w:t>
      </w:r>
      <w:r w:rsidR="0061793F" w:rsidRPr="00A963B1">
        <w:rPr>
          <w:sz w:val="26"/>
          <w:szCs w:val="26"/>
        </w:rPr>
        <w:t xml:space="preserve">Thể dục các trường, </w:t>
      </w:r>
      <w:r w:rsidR="00CB4A61" w:rsidRPr="00A963B1">
        <w:rPr>
          <w:sz w:val="26"/>
          <w:szCs w:val="26"/>
        </w:rPr>
        <w:t xml:space="preserve">đánh giá </w:t>
      </w:r>
      <w:r w:rsidR="0061793F" w:rsidRPr="00A963B1">
        <w:rPr>
          <w:sz w:val="26"/>
          <w:szCs w:val="26"/>
        </w:rPr>
        <w:t>công tác huấn luyện đào tạo của lực lượng huấn luyện</w:t>
      </w:r>
      <w:r w:rsidRPr="00A963B1">
        <w:rPr>
          <w:sz w:val="26"/>
          <w:szCs w:val="26"/>
        </w:rPr>
        <w:t xml:space="preserve"> </w:t>
      </w:r>
      <w:r w:rsidR="0061793F" w:rsidRPr="00A963B1">
        <w:rPr>
          <w:sz w:val="26"/>
          <w:szCs w:val="26"/>
        </w:rPr>
        <w:t>viên và trình độ chuyên môn của các vận động viên – học sinh c</w:t>
      </w:r>
      <w:r w:rsidRPr="00A963B1">
        <w:rPr>
          <w:sz w:val="26"/>
          <w:szCs w:val="26"/>
        </w:rPr>
        <w:t xml:space="preserve">ác môn </w:t>
      </w:r>
      <w:r w:rsidR="00CB4A61" w:rsidRPr="00A963B1">
        <w:rPr>
          <w:sz w:val="26"/>
          <w:szCs w:val="26"/>
        </w:rPr>
        <w:t>thể thao</w:t>
      </w:r>
      <w:r w:rsidRPr="00A963B1">
        <w:rPr>
          <w:sz w:val="26"/>
          <w:szCs w:val="26"/>
        </w:rPr>
        <w:t>, từ đó tiếp tục đẩy mạnh công tác giáo dục thể chất trong đối tượng họ</w:t>
      </w:r>
      <w:r w:rsidR="0061793F" w:rsidRPr="00A963B1">
        <w:rPr>
          <w:sz w:val="26"/>
          <w:szCs w:val="26"/>
        </w:rPr>
        <w:t xml:space="preserve">c sinh, </w:t>
      </w:r>
      <w:r w:rsidRPr="00A963B1">
        <w:rPr>
          <w:sz w:val="26"/>
          <w:szCs w:val="26"/>
        </w:rPr>
        <w:t xml:space="preserve">nâng cao chất lượng - thành tích trong các </w:t>
      </w:r>
      <w:r w:rsidR="0061793F" w:rsidRPr="00A963B1">
        <w:rPr>
          <w:sz w:val="26"/>
          <w:szCs w:val="26"/>
        </w:rPr>
        <w:t>giải thể thao học sinh trong những năm học tới.</w:t>
      </w:r>
      <w:r w:rsidRPr="00A963B1">
        <w:rPr>
          <w:sz w:val="26"/>
          <w:szCs w:val="26"/>
        </w:rPr>
        <w:t xml:space="preserve"> </w:t>
      </w:r>
      <w:r w:rsidR="00A963B1">
        <w:rPr>
          <w:sz w:val="26"/>
          <w:szCs w:val="26"/>
        </w:rPr>
        <w:t xml:space="preserve">Do đó </w:t>
      </w:r>
      <w:r w:rsidR="00A963B1" w:rsidRPr="00A963B1">
        <w:rPr>
          <w:sz w:val="26"/>
          <w:szCs w:val="26"/>
          <w:lang w:val="da-DK"/>
        </w:rPr>
        <w:t xml:space="preserve">phải thật sự chú trọng đến công tác TDTT xem đây là điều kiện để phát triển toàn diện cho tuổi trẻ học đường, cần </w:t>
      </w:r>
      <w:r w:rsidR="00A963B1">
        <w:rPr>
          <w:sz w:val="26"/>
          <w:szCs w:val="26"/>
          <w:lang w:val="da-DK"/>
        </w:rPr>
        <w:t>tiếp tục có</w:t>
      </w:r>
      <w:r w:rsidR="00A963B1" w:rsidRPr="00A963B1">
        <w:rPr>
          <w:sz w:val="26"/>
          <w:szCs w:val="26"/>
          <w:lang w:val="da-DK"/>
        </w:rPr>
        <w:t xml:space="preserve"> sự đầu tư đúng mức cho các hoạt động TDTT, </w:t>
      </w:r>
      <w:r w:rsidR="00A963B1">
        <w:rPr>
          <w:sz w:val="26"/>
          <w:szCs w:val="26"/>
          <w:lang w:val="da-DK"/>
        </w:rPr>
        <w:t>d</w:t>
      </w:r>
      <w:r w:rsidR="00A963B1" w:rsidRPr="00A963B1">
        <w:rPr>
          <w:sz w:val="26"/>
          <w:szCs w:val="26"/>
          <w:lang w:val="da-DK"/>
        </w:rPr>
        <w:t>uy trì tốt công tác tập luyện nội ngoại khóa, làm tốt công tác phát hiện bồi dưỡng tài năng trẻ trong từng năm học, từng chu kỳ HKPĐ.</w:t>
      </w:r>
    </w:p>
    <w:p w:rsidR="008A5E87" w:rsidRPr="00A963B1" w:rsidRDefault="008A5E87" w:rsidP="00A963B1">
      <w:pPr>
        <w:pStyle w:val="NoSpacing"/>
        <w:spacing w:line="276" w:lineRule="auto"/>
        <w:ind w:left="0" w:firstLine="573"/>
        <w:rPr>
          <w:sz w:val="26"/>
          <w:szCs w:val="26"/>
        </w:rPr>
      </w:pPr>
    </w:p>
    <w:p w:rsidR="008A5E87" w:rsidRPr="0061793F" w:rsidRDefault="008A5E87" w:rsidP="0061793F">
      <w:pPr>
        <w:pStyle w:val="NoSpacing"/>
        <w:spacing w:line="276" w:lineRule="auto"/>
        <w:ind w:left="0" w:firstLine="573"/>
        <w:rPr>
          <w:sz w:val="26"/>
          <w:szCs w:val="26"/>
        </w:rPr>
      </w:pPr>
      <w:r w:rsidRPr="0061793F">
        <w:rPr>
          <w:sz w:val="26"/>
          <w:szCs w:val="26"/>
        </w:rPr>
        <w:t xml:space="preserve">Trên đây là báo cáo </w:t>
      </w:r>
      <w:r w:rsidR="0061793F">
        <w:rPr>
          <w:sz w:val="26"/>
          <w:szCs w:val="26"/>
        </w:rPr>
        <w:t>về hệ thống tổ chức giải thể thao học đường của</w:t>
      </w:r>
      <w:r w:rsidRPr="0061793F">
        <w:rPr>
          <w:sz w:val="26"/>
          <w:szCs w:val="26"/>
        </w:rPr>
        <w:t xml:space="preserve"> quận 11. </w:t>
      </w:r>
      <w:r w:rsidR="0061793F">
        <w:rPr>
          <w:sz w:val="26"/>
          <w:szCs w:val="26"/>
        </w:rPr>
        <w:t xml:space="preserve">Thay mặt những người </w:t>
      </w:r>
      <w:r w:rsidR="00A963B1">
        <w:rPr>
          <w:sz w:val="26"/>
          <w:szCs w:val="26"/>
        </w:rPr>
        <w:t xml:space="preserve">đang công tác trong ngành </w:t>
      </w:r>
      <w:r w:rsidR="0061793F">
        <w:rPr>
          <w:sz w:val="26"/>
          <w:szCs w:val="26"/>
        </w:rPr>
        <w:t xml:space="preserve">Thể dục thể thao, xin chân thành cám ơn các cấp lãnh đạo trong thời gian qua đã có quan tâm, có nhiều văn bản, chỉ thị </w:t>
      </w:r>
      <w:r w:rsidR="00CB4A61">
        <w:rPr>
          <w:sz w:val="26"/>
          <w:szCs w:val="26"/>
        </w:rPr>
        <w:t xml:space="preserve">để </w:t>
      </w:r>
      <w:r w:rsidR="0061793F">
        <w:rPr>
          <w:sz w:val="26"/>
          <w:szCs w:val="26"/>
        </w:rPr>
        <w:t xml:space="preserve">chỉ đạo cho hoạt động TDTT trong đối tượng học sinh, xin cám ơn </w:t>
      </w:r>
      <w:r w:rsidRPr="0061793F">
        <w:rPr>
          <w:sz w:val="26"/>
          <w:szCs w:val="26"/>
        </w:rPr>
        <w:t>các mạnh thường quân, các bậc phụ huynh đã có nhiều đóng góp</w:t>
      </w:r>
      <w:r w:rsidR="0061793F">
        <w:rPr>
          <w:sz w:val="26"/>
          <w:szCs w:val="26"/>
        </w:rPr>
        <w:t xml:space="preserve">; xin cám ơn tập thể các huấn luyện viên- các em học sinh đã có nhiều nổ lực trong tập luyện, thi đấu </w:t>
      </w:r>
      <w:r w:rsidR="00FF3BAE">
        <w:rPr>
          <w:sz w:val="26"/>
          <w:szCs w:val="26"/>
        </w:rPr>
        <w:t xml:space="preserve">góp phần vào </w:t>
      </w:r>
      <w:r w:rsidRPr="0061793F">
        <w:rPr>
          <w:sz w:val="26"/>
          <w:szCs w:val="26"/>
        </w:rPr>
        <w:t xml:space="preserve">thành công </w:t>
      </w:r>
      <w:r w:rsidR="00FF3BAE">
        <w:rPr>
          <w:sz w:val="26"/>
          <w:szCs w:val="26"/>
        </w:rPr>
        <w:t xml:space="preserve">chung của quận, thành phố trong các kỳ Hội khỏe Phù Đổng toàn quốc. </w:t>
      </w:r>
      <w:r w:rsidRPr="0061793F">
        <w:rPr>
          <w:sz w:val="26"/>
          <w:szCs w:val="26"/>
        </w:rPr>
        <w:t xml:space="preserve"> </w:t>
      </w:r>
    </w:p>
    <w:p w:rsidR="008A5E87" w:rsidRPr="0061793F" w:rsidRDefault="008A5E87" w:rsidP="0061793F">
      <w:pPr>
        <w:pStyle w:val="NoSpacing"/>
        <w:spacing w:line="276" w:lineRule="auto"/>
        <w:ind w:left="0" w:firstLine="573"/>
        <w:rPr>
          <w:sz w:val="26"/>
          <w:szCs w:val="26"/>
        </w:rPr>
      </w:pPr>
    </w:p>
    <w:p w:rsidR="008A5E87" w:rsidRPr="00C4479E" w:rsidRDefault="008A5E87" w:rsidP="008A5E87">
      <w:pPr>
        <w:rPr>
          <w:rFonts w:ascii="Times New Roman" w:hAnsi="Times New Roman"/>
        </w:rPr>
      </w:pPr>
    </w:p>
    <w:p w:rsidR="009A38BB" w:rsidRPr="00C4479E" w:rsidRDefault="009A38BB" w:rsidP="008A5E87">
      <w:pPr>
        <w:spacing w:line="276" w:lineRule="auto"/>
        <w:ind w:left="0" w:firstLine="567"/>
        <w:rPr>
          <w:rFonts w:ascii="Times New Roman" w:hAnsi="Times New Roman"/>
          <w:sz w:val="26"/>
          <w:szCs w:val="26"/>
        </w:rPr>
      </w:pPr>
    </w:p>
    <w:p w:rsidR="009A38BB" w:rsidRPr="00C4479E" w:rsidRDefault="009A38BB" w:rsidP="009A38BB">
      <w:pPr>
        <w:spacing w:line="276" w:lineRule="auto"/>
        <w:ind w:left="0" w:firstLine="520"/>
        <w:rPr>
          <w:rFonts w:ascii="Times New Roman" w:hAnsi="Times New Roman"/>
          <w:sz w:val="26"/>
          <w:szCs w:val="26"/>
        </w:rPr>
      </w:pPr>
    </w:p>
    <w:p w:rsidR="00F8794C" w:rsidRDefault="00F8794C" w:rsidP="009A38BB">
      <w:pPr>
        <w:spacing w:line="276" w:lineRule="auto"/>
        <w:ind w:left="0" w:firstLine="454"/>
        <w:rPr>
          <w:rFonts w:ascii="Times New Roman" w:hAnsi="Times New Roman"/>
          <w:sz w:val="26"/>
          <w:szCs w:val="26"/>
        </w:rPr>
      </w:pPr>
    </w:p>
    <w:p w:rsidR="009A38BB" w:rsidRPr="00A654CF" w:rsidRDefault="009A38BB" w:rsidP="009A38BB">
      <w:pPr>
        <w:spacing w:line="276" w:lineRule="auto"/>
        <w:ind w:left="0" w:firstLine="454"/>
        <w:rPr>
          <w:rFonts w:ascii="Times New Roman" w:hAnsi="Times New Roman"/>
          <w:sz w:val="26"/>
          <w:szCs w:val="26"/>
        </w:rPr>
      </w:pPr>
    </w:p>
    <w:sectPr w:rsidR="009A38BB" w:rsidRPr="00A654CF" w:rsidSect="007D1326">
      <w:pgSz w:w="11907" w:h="16840" w:code="9"/>
      <w:pgMar w:top="851" w:right="850" w:bottom="993" w:left="158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altName w:val="Calibri"/>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973AF"/>
    <w:rsid w:val="00052EAD"/>
    <w:rsid w:val="0008747C"/>
    <w:rsid w:val="00096742"/>
    <w:rsid w:val="000973AF"/>
    <w:rsid w:val="001148BC"/>
    <w:rsid w:val="00117CB3"/>
    <w:rsid w:val="00152D3A"/>
    <w:rsid w:val="001B2D69"/>
    <w:rsid w:val="00264021"/>
    <w:rsid w:val="00292323"/>
    <w:rsid w:val="00296A22"/>
    <w:rsid w:val="002C37A2"/>
    <w:rsid w:val="002D38D8"/>
    <w:rsid w:val="003001E4"/>
    <w:rsid w:val="00315E48"/>
    <w:rsid w:val="0035095F"/>
    <w:rsid w:val="00391FF8"/>
    <w:rsid w:val="003A61C0"/>
    <w:rsid w:val="004B4B2C"/>
    <w:rsid w:val="005701E0"/>
    <w:rsid w:val="0061793F"/>
    <w:rsid w:val="0063037D"/>
    <w:rsid w:val="00682C06"/>
    <w:rsid w:val="00691D25"/>
    <w:rsid w:val="007D1326"/>
    <w:rsid w:val="007F41C4"/>
    <w:rsid w:val="008066B9"/>
    <w:rsid w:val="008942DB"/>
    <w:rsid w:val="008A5E87"/>
    <w:rsid w:val="008F0D3C"/>
    <w:rsid w:val="009662BA"/>
    <w:rsid w:val="009A38BB"/>
    <w:rsid w:val="00A07926"/>
    <w:rsid w:val="00A47707"/>
    <w:rsid w:val="00A654CF"/>
    <w:rsid w:val="00A963B1"/>
    <w:rsid w:val="00BE618B"/>
    <w:rsid w:val="00BE6697"/>
    <w:rsid w:val="00C06AA6"/>
    <w:rsid w:val="00CB4A61"/>
    <w:rsid w:val="00CB79A4"/>
    <w:rsid w:val="00D06703"/>
    <w:rsid w:val="00D63353"/>
    <w:rsid w:val="00D748C5"/>
    <w:rsid w:val="00DA7D97"/>
    <w:rsid w:val="00F553B1"/>
    <w:rsid w:val="00F8794C"/>
    <w:rsid w:val="00FF3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15:docId w15:val="{867F533D-9B75-404C-BAC9-6893D39B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6"/>
        <w:lang w:val="en-US" w:eastAsia="en-US" w:bidi="ar-SA"/>
      </w:rPr>
    </w:rPrDefault>
    <w:pPrDefault>
      <w:pPr>
        <w:spacing w:line="360" w:lineRule="auto"/>
        <w:ind w:left="930" w:hanging="357"/>
        <w:jc w:val="both"/>
      </w:pPr>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42DB"/>
    <w:pPr>
      <w:overflowPunct w:val="0"/>
      <w:autoSpaceDE w:val="0"/>
      <w:autoSpaceDN w:val="0"/>
      <w:adjustRightInd w:val="0"/>
      <w:textAlignment w:val="baseline"/>
    </w:pPr>
    <w:rPr>
      <w:rFonts w:ascii="VNI-Times" w:hAnsi="VN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8942DB"/>
    <w:rPr>
      <w:rFonts w:eastAsia="Times New Roman"/>
      <w:sz w:val="22"/>
      <w:szCs w:val="22"/>
    </w:rPr>
  </w:style>
  <w:style w:type="paragraph" w:styleId="ListParagraph">
    <w:name w:val="List Paragraph"/>
    <w:basedOn w:val="Normal"/>
    <w:qFormat/>
    <w:rsid w:val="008942DB"/>
    <w:pPr>
      <w:ind w:left="720"/>
    </w:pPr>
  </w:style>
  <w:style w:type="paragraph" w:styleId="NormalWeb">
    <w:name w:val="Normal (Web)"/>
    <w:basedOn w:val="Normal"/>
    <w:uiPriority w:val="99"/>
    <w:unhideWhenUsed/>
    <w:rsid w:val="000973AF"/>
    <w:pPr>
      <w:overflowPunct/>
      <w:autoSpaceDE/>
      <w:autoSpaceDN/>
      <w:adjustRightInd/>
      <w:spacing w:before="100" w:beforeAutospacing="1" w:after="100" w:afterAutospacing="1" w:line="240" w:lineRule="auto"/>
      <w:ind w:left="0" w:firstLine="0"/>
      <w:jc w:val="left"/>
      <w:textAlignment w:val="auto"/>
    </w:pPr>
    <w:rPr>
      <w:rFonts w:ascii="Times New Roman" w:eastAsia="Times New Roman" w:hAnsi="Times New Roman"/>
      <w:szCs w:val="24"/>
    </w:rPr>
  </w:style>
  <w:style w:type="character" w:styleId="Strong">
    <w:name w:val="Strong"/>
    <w:basedOn w:val="DefaultParagraphFont"/>
    <w:uiPriority w:val="22"/>
    <w:qFormat/>
    <w:locked/>
    <w:rsid w:val="000973AF"/>
    <w:rPr>
      <w:b/>
      <w:bCs/>
    </w:rPr>
  </w:style>
  <w:style w:type="table" w:styleId="TableGrid">
    <w:name w:val="Table Grid"/>
    <w:basedOn w:val="TableNormal"/>
    <w:uiPriority w:val="59"/>
    <w:rsid w:val="000973AF"/>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ParagraphFontParaCharCharCharCharChar">
    <w:name w:val="Default Paragraph Font Para Char Char Char Char Char"/>
    <w:autoRedefine/>
    <w:rsid w:val="00FF3BAE"/>
    <w:pPr>
      <w:tabs>
        <w:tab w:val="left" w:pos="1152"/>
      </w:tabs>
      <w:spacing w:before="120" w:after="120" w:line="312" w:lineRule="auto"/>
      <w:ind w:left="0" w:firstLine="0"/>
      <w:jc w:val="left"/>
    </w:pPr>
    <w:rPr>
      <w:rFonts w:ascii="Arial" w:eastAsia="Times New Roman" w:hAnsi="Arial" w:cs="Arial"/>
      <w:szCs w:val="26"/>
    </w:rPr>
  </w:style>
  <w:style w:type="paragraph" w:customStyle="1" w:styleId="CharCharCharChar">
    <w:name w:val="Char Char Char Char"/>
    <w:basedOn w:val="Normal"/>
    <w:rsid w:val="00A963B1"/>
    <w:pPr>
      <w:overflowPunct/>
      <w:autoSpaceDE/>
      <w:autoSpaceDN/>
      <w:adjustRightInd/>
      <w:spacing w:after="160" w:line="240" w:lineRule="exact"/>
      <w:ind w:left="0" w:firstLine="0"/>
      <w:jc w:val="left"/>
      <w:textAlignment w:val="auto"/>
    </w:pPr>
    <w:rPr>
      <w:rFonts w:ascii="Verdana" w:eastAsia="Times New Roman"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376227">
      <w:bodyDiv w:val="1"/>
      <w:marLeft w:val="0"/>
      <w:marRight w:val="0"/>
      <w:marTop w:val="0"/>
      <w:marBottom w:val="0"/>
      <w:divBdr>
        <w:top w:val="none" w:sz="0" w:space="0" w:color="auto"/>
        <w:left w:val="none" w:sz="0" w:space="0" w:color="auto"/>
        <w:bottom w:val="none" w:sz="0" w:space="0" w:color="auto"/>
        <w:right w:val="none" w:sz="0" w:space="0" w:color="auto"/>
      </w:divBdr>
      <w:divsChild>
        <w:div w:id="895967855">
          <w:marLeft w:val="0"/>
          <w:marRight w:val="0"/>
          <w:marTop w:val="0"/>
          <w:marBottom w:val="0"/>
          <w:divBdr>
            <w:top w:val="none" w:sz="0" w:space="0" w:color="auto"/>
            <w:left w:val="none" w:sz="0" w:space="0" w:color="auto"/>
            <w:bottom w:val="none" w:sz="0" w:space="0" w:color="auto"/>
            <w:right w:val="none" w:sz="0" w:space="0" w:color="auto"/>
          </w:divBdr>
          <w:divsChild>
            <w:div w:id="76829026">
              <w:marLeft w:val="0"/>
              <w:marRight w:val="0"/>
              <w:marTop w:val="0"/>
              <w:marBottom w:val="0"/>
              <w:divBdr>
                <w:top w:val="none" w:sz="0" w:space="0" w:color="auto"/>
                <w:left w:val="single" w:sz="18" w:space="8" w:color="CA1F25"/>
                <w:bottom w:val="none" w:sz="0" w:space="0" w:color="auto"/>
                <w:right w:val="none" w:sz="0" w:space="8" w:color="auto"/>
              </w:divBdr>
            </w:div>
          </w:divsChild>
        </w:div>
        <w:div w:id="671176234">
          <w:marLeft w:val="0"/>
          <w:marRight w:val="0"/>
          <w:marTop w:val="0"/>
          <w:marBottom w:val="0"/>
          <w:divBdr>
            <w:top w:val="none" w:sz="0" w:space="0" w:color="auto"/>
            <w:left w:val="none" w:sz="0" w:space="0" w:color="auto"/>
            <w:bottom w:val="none" w:sz="0" w:space="0" w:color="auto"/>
            <w:right w:val="none" w:sz="0" w:space="0" w:color="auto"/>
          </w:divBdr>
          <w:divsChild>
            <w:div w:id="1869950046">
              <w:marLeft w:val="0"/>
              <w:marRight w:val="0"/>
              <w:marTop w:val="0"/>
              <w:marBottom w:val="0"/>
              <w:divBdr>
                <w:top w:val="none" w:sz="0" w:space="0" w:color="auto"/>
                <w:left w:val="none" w:sz="0" w:space="0" w:color="auto"/>
                <w:bottom w:val="none" w:sz="0" w:space="0" w:color="auto"/>
                <w:right w:val="none" w:sz="0" w:space="0" w:color="auto"/>
              </w:divBdr>
            </w:div>
            <w:div w:id="7941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889</TotalTime>
  <Pages>6</Pages>
  <Words>2338</Words>
  <Characters>13327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7</cp:revision>
  <cp:lastPrinted>2018-08-06T05:51:00Z</cp:lastPrinted>
  <dcterms:created xsi:type="dcterms:W3CDTF">2018-02-08T01:58:00Z</dcterms:created>
  <dcterms:modified xsi:type="dcterms:W3CDTF">2018-08-06T05:51:00Z</dcterms:modified>
</cp:coreProperties>
</file>